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BEFDB" w14:textId="77777777" w:rsidR="004340E0" w:rsidRDefault="004340E0" w:rsidP="000C6576">
      <w:pPr>
        <w:spacing w:after="0"/>
        <w:jc w:val="center"/>
        <w:rPr>
          <w:rFonts w:asciiTheme="majorHAnsi" w:hAnsiTheme="majorHAnsi" w:cstheme="majorHAnsi"/>
          <w:b/>
          <w:sz w:val="24"/>
          <w:szCs w:val="24"/>
        </w:rPr>
      </w:pPr>
    </w:p>
    <w:p w14:paraId="21500003" w14:textId="6F68EF29" w:rsidR="00337BFC" w:rsidRPr="00A03F49" w:rsidRDefault="00E3263B" w:rsidP="000C6576">
      <w:pPr>
        <w:spacing w:after="0"/>
        <w:jc w:val="center"/>
        <w:rPr>
          <w:rFonts w:asciiTheme="majorHAnsi" w:hAnsiTheme="majorHAnsi" w:cstheme="majorHAnsi"/>
          <w:b/>
          <w:sz w:val="24"/>
          <w:szCs w:val="24"/>
        </w:rPr>
      </w:pPr>
      <w:r w:rsidRPr="00A03F49">
        <w:rPr>
          <w:rFonts w:asciiTheme="majorHAnsi" w:hAnsiTheme="majorHAnsi" w:cstheme="majorHAnsi"/>
          <w:b/>
          <w:sz w:val="24"/>
          <w:szCs w:val="24"/>
        </w:rPr>
        <w:t>DOCUMENTO DE FORMALIZAÇÃO DE DEMANDA</w:t>
      </w:r>
    </w:p>
    <w:p w14:paraId="276D2D67" w14:textId="468BF890" w:rsidR="004340E0" w:rsidRDefault="004340E0" w:rsidP="004340E0">
      <w:pPr>
        <w:spacing w:after="0" w:line="360" w:lineRule="auto"/>
        <w:rPr>
          <w:rFonts w:asciiTheme="majorHAnsi" w:hAnsiTheme="majorHAnsi" w:cstheme="majorHAnsi"/>
          <w:b/>
          <w:sz w:val="24"/>
          <w:szCs w:val="24"/>
        </w:rPr>
      </w:pPr>
    </w:p>
    <w:tbl>
      <w:tblPr>
        <w:tblStyle w:val="Tabelacomgrade"/>
        <w:tblW w:w="0" w:type="auto"/>
        <w:tblLook w:val="04A0" w:firstRow="1" w:lastRow="0" w:firstColumn="1" w:lastColumn="0" w:noHBand="0" w:noVBand="1"/>
      </w:tblPr>
      <w:tblGrid>
        <w:gridCol w:w="8494"/>
      </w:tblGrid>
      <w:tr w:rsidR="005913A9" w:rsidRPr="005913A9" w14:paraId="501CB5FB" w14:textId="77777777" w:rsidTr="0082564B">
        <w:tc>
          <w:tcPr>
            <w:tcW w:w="8494" w:type="dxa"/>
          </w:tcPr>
          <w:p w14:paraId="7A70AFFF" w14:textId="77777777" w:rsidR="005913A9" w:rsidRPr="005913A9" w:rsidRDefault="005913A9" w:rsidP="0082564B">
            <w:pPr>
              <w:spacing w:line="360" w:lineRule="auto"/>
              <w:jc w:val="both"/>
              <w:rPr>
                <w:rFonts w:asciiTheme="majorHAnsi" w:eastAsia="Times New Roman" w:hAnsiTheme="majorHAnsi" w:cstheme="majorHAnsi"/>
                <w:sz w:val="24"/>
                <w:szCs w:val="24"/>
              </w:rPr>
            </w:pPr>
            <w:r w:rsidRPr="005913A9">
              <w:rPr>
                <w:rFonts w:asciiTheme="majorHAnsi" w:eastAsia="Times New Roman" w:hAnsiTheme="majorHAnsi" w:cstheme="majorHAnsi"/>
                <w:b/>
                <w:sz w:val="24"/>
                <w:szCs w:val="24"/>
              </w:rPr>
              <w:t>Órgão</w:t>
            </w:r>
            <w:r w:rsidRPr="005913A9">
              <w:rPr>
                <w:rFonts w:asciiTheme="majorHAnsi" w:eastAsia="Times New Roman" w:hAnsiTheme="majorHAnsi" w:cstheme="majorHAnsi"/>
                <w:sz w:val="24"/>
                <w:szCs w:val="24"/>
              </w:rPr>
              <w:t>: Prefeitura Municipal de Congonhal</w:t>
            </w:r>
          </w:p>
        </w:tc>
      </w:tr>
      <w:tr w:rsidR="005913A9" w:rsidRPr="005913A9" w14:paraId="20FDE466" w14:textId="77777777" w:rsidTr="0082564B">
        <w:tc>
          <w:tcPr>
            <w:tcW w:w="8494" w:type="dxa"/>
          </w:tcPr>
          <w:p w14:paraId="787E5132" w14:textId="3A455522" w:rsidR="005913A9" w:rsidRPr="005913A9" w:rsidRDefault="005913A9" w:rsidP="0082564B">
            <w:pPr>
              <w:spacing w:line="360" w:lineRule="auto"/>
              <w:jc w:val="both"/>
              <w:rPr>
                <w:rFonts w:asciiTheme="majorHAnsi" w:eastAsia="Times New Roman" w:hAnsiTheme="majorHAnsi" w:cstheme="majorHAnsi"/>
                <w:sz w:val="24"/>
                <w:szCs w:val="24"/>
              </w:rPr>
            </w:pPr>
            <w:r w:rsidRPr="005913A9">
              <w:rPr>
                <w:rFonts w:asciiTheme="majorHAnsi" w:eastAsia="Times New Roman" w:hAnsiTheme="majorHAnsi" w:cstheme="majorHAnsi"/>
                <w:b/>
                <w:sz w:val="24"/>
                <w:szCs w:val="24"/>
              </w:rPr>
              <w:t>Setor requisitante</w:t>
            </w:r>
            <w:r w:rsidRPr="005913A9">
              <w:rPr>
                <w:rFonts w:asciiTheme="majorHAnsi" w:eastAsia="Times New Roman" w:hAnsiTheme="majorHAnsi" w:cstheme="majorHAnsi"/>
                <w:sz w:val="24"/>
                <w:szCs w:val="24"/>
              </w:rPr>
              <w:t xml:space="preserve"> Secretaria M</w:t>
            </w:r>
            <w:r w:rsidR="00042055">
              <w:rPr>
                <w:rFonts w:asciiTheme="majorHAnsi" w:eastAsia="Times New Roman" w:hAnsiTheme="majorHAnsi" w:cstheme="majorHAnsi"/>
                <w:sz w:val="24"/>
                <w:szCs w:val="24"/>
              </w:rPr>
              <w:t>unicipal</w:t>
            </w:r>
            <w:r w:rsidRPr="005913A9">
              <w:rPr>
                <w:rFonts w:asciiTheme="majorHAnsi" w:eastAsia="Times New Roman" w:hAnsiTheme="majorHAnsi" w:cstheme="majorHAnsi"/>
                <w:sz w:val="24"/>
                <w:szCs w:val="24"/>
              </w:rPr>
              <w:t xml:space="preserve"> de Educação</w:t>
            </w:r>
          </w:p>
        </w:tc>
      </w:tr>
      <w:tr w:rsidR="005913A9" w:rsidRPr="005913A9" w14:paraId="158A0797" w14:textId="77777777" w:rsidTr="0082564B">
        <w:tc>
          <w:tcPr>
            <w:tcW w:w="8494" w:type="dxa"/>
          </w:tcPr>
          <w:p w14:paraId="472FF2FF" w14:textId="4FE78733" w:rsidR="005913A9" w:rsidRPr="005913A9" w:rsidRDefault="005913A9" w:rsidP="0082564B">
            <w:pPr>
              <w:spacing w:line="360" w:lineRule="auto"/>
              <w:jc w:val="both"/>
              <w:rPr>
                <w:rFonts w:asciiTheme="majorHAnsi" w:eastAsia="Times New Roman" w:hAnsiTheme="majorHAnsi" w:cstheme="majorHAnsi"/>
                <w:sz w:val="24"/>
                <w:szCs w:val="24"/>
              </w:rPr>
            </w:pPr>
            <w:r w:rsidRPr="005913A9">
              <w:rPr>
                <w:rFonts w:asciiTheme="majorHAnsi" w:eastAsia="Times New Roman" w:hAnsiTheme="majorHAnsi" w:cstheme="majorHAnsi"/>
                <w:b/>
                <w:sz w:val="24"/>
                <w:szCs w:val="24"/>
              </w:rPr>
              <w:t xml:space="preserve">Servidor responsável: </w:t>
            </w:r>
            <w:r w:rsidRPr="005913A9">
              <w:rPr>
                <w:rFonts w:asciiTheme="majorHAnsi" w:eastAsia="Times New Roman" w:hAnsiTheme="majorHAnsi" w:cstheme="majorHAnsi"/>
                <w:sz w:val="24"/>
                <w:szCs w:val="24"/>
              </w:rPr>
              <w:t>Débora Guimarães dos Santos Moreira – Secretária M. de Educação</w:t>
            </w:r>
          </w:p>
        </w:tc>
      </w:tr>
      <w:tr w:rsidR="005913A9" w:rsidRPr="005913A9" w14:paraId="423EAB87" w14:textId="77777777" w:rsidTr="0082564B">
        <w:tc>
          <w:tcPr>
            <w:tcW w:w="8494" w:type="dxa"/>
          </w:tcPr>
          <w:p w14:paraId="6B51F55C" w14:textId="77777777" w:rsidR="005913A9" w:rsidRPr="005913A9" w:rsidRDefault="005913A9" w:rsidP="0082564B">
            <w:pPr>
              <w:spacing w:line="360" w:lineRule="auto"/>
              <w:jc w:val="both"/>
              <w:rPr>
                <w:rStyle w:val="Hyperlink"/>
                <w:rFonts w:asciiTheme="majorHAnsi" w:eastAsia="Times New Roman" w:hAnsiTheme="majorHAnsi" w:cstheme="majorHAnsi"/>
                <w:color w:val="auto"/>
                <w:sz w:val="24"/>
                <w:szCs w:val="24"/>
              </w:rPr>
            </w:pPr>
            <w:r w:rsidRPr="005913A9">
              <w:rPr>
                <w:rFonts w:asciiTheme="majorHAnsi" w:eastAsia="Times New Roman" w:hAnsiTheme="majorHAnsi" w:cstheme="majorHAnsi"/>
                <w:b/>
                <w:sz w:val="24"/>
                <w:szCs w:val="24"/>
              </w:rPr>
              <w:t>E-mail da repartição</w:t>
            </w:r>
            <w:r w:rsidRPr="005913A9">
              <w:rPr>
                <w:rFonts w:asciiTheme="majorHAnsi" w:eastAsia="Times New Roman" w:hAnsiTheme="majorHAnsi" w:cstheme="majorHAnsi"/>
                <w:sz w:val="24"/>
                <w:szCs w:val="24"/>
              </w:rPr>
              <w:t xml:space="preserve">: </w:t>
            </w:r>
          </w:p>
        </w:tc>
      </w:tr>
      <w:tr w:rsidR="005913A9" w:rsidRPr="005913A9" w14:paraId="3DF41BE0" w14:textId="77777777" w:rsidTr="0082564B">
        <w:tc>
          <w:tcPr>
            <w:tcW w:w="8494" w:type="dxa"/>
          </w:tcPr>
          <w:p w14:paraId="79474377" w14:textId="77777777" w:rsidR="005913A9" w:rsidRPr="005913A9" w:rsidRDefault="005913A9" w:rsidP="0082564B">
            <w:pPr>
              <w:spacing w:line="360" w:lineRule="auto"/>
              <w:jc w:val="both"/>
              <w:rPr>
                <w:rFonts w:asciiTheme="majorHAnsi" w:eastAsia="Times New Roman" w:hAnsiTheme="majorHAnsi" w:cstheme="majorHAnsi"/>
                <w:sz w:val="24"/>
                <w:szCs w:val="24"/>
              </w:rPr>
            </w:pPr>
            <w:r w:rsidRPr="005913A9">
              <w:rPr>
                <w:rFonts w:asciiTheme="majorHAnsi" w:eastAsia="Times New Roman" w:hAnsiTheme="majorHAnsi" w:cstheme="majorHAnsi"/>
                <w:b/>
                <w:sz w:val="24"/>
                <w:szCs w:val="24"/>
              </w:rPr>
              <w:t>Telefone:</w:t>
            </w:r>
            <w:r w:rsidRPr="005913A9">
              <w:rPr>
                <w:rFonts w:asciiTheme="majorHAnsi" w:eastAsia="Times New Roman" w:hAnsiTheme="majorHAnsi" w:cstheme="majorHAnsi"/>
                <w:sz w:val="24"/>
                <w:szCs w:val="24"/>
              </w:rPr>
              <w:t xml:space="preserve"> </w:t>
            </w:r>
          </w:p>
        </w:tc>
      </w:tr>
    </w:tbl>
    <w:p w14:paraId="02CB9451" w14:textId="42F6780D" w:rsidR="005913A9" w:rsidRDefault="005913A9" w:rsidP="005913A9">
      <w:pPr>
        <w:spacing w:after="0" w:line="276" w:lineRule="auto"/>
        <w:rPr>
          <w:rFonts w:asciiTheme="majorHAnsi" w:hAnsiTheme="majorHAnsi" w:cstheme="majorHAnsi"/>
          <w:b/>
          <w:sz w:val="24"/>
          <w:szCs w:val="24"/>
        </w:rPr>
      </w:pPr>
    </w:p>
    <w:p w14:paraId="36D2D435" w14:textId="77777777" w:rsidR="007C6E42" w:rsidRPr="00A03F49" w:rsidRDefault="007C6E42" w:rsidP="005913A9">
      <w:pPr>
        <w:spacing w:after="0" w:line="276" w:lineRule="auto"/>
        <w:rPr>
          <w:rFonts w:asciiTheme="majorHAnsi" w:eastAsia="Times New Roman" w:hAnsiTheme="majorHAnsi" w:cstheme="majorHAnsi"/>
          <w:b/>
          <w:sz w:val="24"/>
          <w:szCs w:val="24"/>
        </w:rPr>
      </w:pPr>
      <w:r w:rsidRPr="00A03F49">
        <w:rPr>
          <w:rFonts w:asciiTheme="majorHAnsi" w:eastAsia="Times New Roman" w:hAnsiTheme="majorHAnsi" w:cstheme="majorHAnsi"/>
          <w:b/>
          <w:sz w:val="24"/>
          <w:szCs w:val="24"/>
        </w:rPr>
        <w:t>1. IDENTIFICAÇÃO DA DEMANDA</w:t>
      </w:r>
    </w:p>
    <w:p w14:paraId="5123C37A" w14:textId="77777777" w:rsidR="007C6E42" w:rsidRPr="00A03F49" w:rsidRDefault="007C6E42" w:rsidP="005913A9">
      <w:pPr>
        <w:spacing w:after="0" w:line="276" w:lineRule="auto"/>
        <w:jc w:val="center"/>
        <w:rPr>
          <w:rFonts w:asciiTheme="majorHAnsi" w:eastAsia="Times New Roman" w:hAnsiTheme="majorHAnsi" w:cstheme="majorHAnsi"/>
          <w:b/>
          <w:sz w:val="24"/>
          <w:szCs w:val="24"/>
        </w:rPr>
      </w:pPr>
    </w:p>
    <w:p w14:paraId="311CC1AB" w14:textId="6BD37BF5" w:rsidR="007C6E42" w:rsidRDefault="00042055" w:rsidP="005913A9">
      <w:pPr>
        <w:spacing w:after="0" w:line="276" w:lineRule="auto"/>
        <w:jc w:val="both"/>
        <w:rPr>
          <w:rFonts w:ascii="Calibri Light" w:hAnsi="Calibri Light" w:cs="Calibri"/>
          <w:b/>
        </w:rPr>
      </w:pPr>
      <w:r>
        <w:rPr>
          <w:rFonts w:ascii="Calibri Light" w:hAnsi="Calibri Light" w:cs="Calibri"/>
          <w:b/>
        </w:rPr>
        <w:t xml:space="preserve">OBJETO: </w:t>
      </w:r>
      <w:r w:rsidRPr="003E4FF1">
        <w:rPr>
          <w:rFonts w:ascii="Calibri Light" w:hAnsi="Calibri Light" w:cs="Calibri"/>
          <w:b/>
        </w:rPr>
        <w:t>CHAMADA PÚBLICA PARA AQUISIÇÃO DE GÊNEROS ALIMENTÍCIOS DIRETAMENTE DA AGRICULTURA FAMILIAR E EMPREENDEDOR FAMILIAR RURAL, CONFORME §1° DO ART.14 DA LEI N°11.947/2009 E RESOLUÇÕES DO FNDE RELATIVAS AO PNAE</w:t>
      </w:r>
      <w:r>
        <w:rPr>
          <w:rFonts w:ascii="Calibri Light" w:hAnsi="Calibri Light" w:cs="Calibri"/>
          <w:b/>
        </w:rPr>
        <w:t xml:space="preserve"> PARA ATENDER AS NECESSIDADES D</w:t>
      </w:r>
      <w:r w:rsidRPr="003E4FF1">
        <w:rPr>
          <w:rFonts w:ascii="Calibri Light" w:hAnsi="Calibri Light" w:cs="Calibri"/>
          <w:b/>
        </w:rPr>
        <w:t xml:space="preserve">A SECRETARIA DE EDUCAÇÃO </w:t>
      </w:r>
      <w:r>
        <w:rPr>
          <w:rFonts w:ascii="Calibri Light" w:hAnsi="Calibri Light" w:cs="Calibri"/>
          <w:b/>
        </w:rPr>
        <w:t>DO MUNICÍPIO</w:t>
      </w:r>
      <w:r w:rsidRPr="003E4FF1">
        <w:rPr>
          <w:rFonts w:ascii="Calibri Light" w:hAnsi="Calibri Light" w:cs="Calibri"/>
          <w:b/>
        </w:rPr>
        <w:t xml:space="preserve"> DE CONGONHAL/MG</w:t>
      </w:r>
      <w:r>
        <w:rPr>
          <w:rFonts w:ascii="Calibri Light" w:hAnsi="Calibri Light" w:cs="Calibri"/>
          <w:b/>
        </w:rPr>
        <w:t>.</w:t>
      </w:r>
    </w:p>
    <w:p w14:paraId="00ECE6C0" w14:textId="77777777" w:rsidR="00042055" w:rsidRPr="00A03F49" w:rsidRDefault="00042055" w:rsidP="005913A9">
      <w:pPr>
        <w:spacing w:after="0" w:line="276" w:lineRule="auto"/>
        <w:jc w:val="both"/>
        <w:rPr>
          <w:rFonts w:asciiTheme="majorHAnsi" w:hAnsiTheme="majorHAnsi" w:cstheme="majorHAnsi"/>
          <w:color w:val="FF0000"/>
          <w:sz w:val="24"/>
          <w:szCs w:val="24"/>
        </w:rPr>
      </w:pPr>
    </w:p>
    <w:p w14:paraId="70FD48FB" w14:textId="3062A917" w:rsidR="004340E0" w:rsidRDefault="00E3263B" w:rsidP="005913A9">
      <w:pPr>
        <w:pStyle w:val="PargrafodaLista"/>
        <w:numPr>
          <w:ilvl w:val="1"/>
          <w:numId w:val="1"/>
        </w:numPr>
        <w:spacing w:line="276" w:lineRule="auto"/>
        <w:jc w:val="both"/>
        <w:rPr>
          <w:rFonts w:asciiTheme="majorHAnsi" w:hAnsiTheme="majorHAnsi" w:cstheme="majorHAnsi"/>
          <w:b/>
        </w:rPr>
      </w:pPr>
      <w:r w:rsidRPr="004340E0">
        <w:rPr>
          <w:rFonts w:asciiTheme="majorHAnsi" w:hAnsiTheme="majorHAnsi" w:cstheme="majorHAnsi"/>
          <w:b/>
        </w:rPr>
        <w:t>Descrições e quantidades</w:t>
      </w:r>
      <w:r w:rsidR="00B06B64" w:rsidRPr="004340E0">
        <w:rPr>
          <w:rFonts w:asciiTheme="majorHAnsi" w:hAnsiTheme="majorHAnsi" w:cstheme="majorHAnsi"/>
          <w:b/>
        </w:rPr>
        <w:t>:</w:t>
      </w:r>
    </w:p>
    <w:p w14:paraId="53FD971E" w14:textId="77777777" w:rsidR="005913A9" w:rsidRPr="005913A9" w:rsidRDefault="005913A9" w:rsidP="005913A9">
      <w:pPr>
        <w:spacing w:line="276" w:lineRule="auto"/>
        <w:jc w:val="both"/>
        <w:rPr>
          <w:rFonts w:asciiTheme="majorHAnsi" w:hAnsiTheme="majorHAnsi" w:cstheme="majorHAnsi"/>
          <w:b/>
        </w:rPr>
      </w:pPr>
    </w:p>
    <w:tbl>
      <w:tblPr>
        <w:tblStyle w:val="Tabelacomgrade"/>
        <w:tblW w:w="8500" w:type="dxa"/>
        <w:tblLook w:val="04A0" w:firstRow="1" w:lastRow="0" w:firstColumn="1" w:lastColumn="0" w:noHBand="0" w:noVBand="1"/>
      </w:tblPr>
      <w:tblGrid>
        <w:gridCol w:w="681"/>
        <w:gridCol w:w="5805"/>
        <w:gridCol w:w="1032"/>
        <w:gridCol w:w="982"/>
      </w:tblGrid>
      <w:tr w:rsidR="005913A9" w:rsidRPr="005913A9" w14:paraId="27D21DBC" w14:textId="77777777" w:rsidTr="005913A9">
        <w:tc>
          <w:tcPr>
            <w:tcW w:w="683" w:type="dxa"/>
          </w:tcPr>
          <w:p w14:paraId="27823B80" w14:textId="77777777" w:rsidR="005913A9" w:rsidRPr="005913A9" w:rsidRDefault="005913A9" w:rsidP="005913A9">
            <w:pPr>
              <w:jc w:val="center"/>
              <w:rPr>
                <w:rFonts w:asciiTheme="majorHAnsi" w:hAnsiTheme="majorHAnsi" w:cstheme="majorHAnsi"/>
                <w:b/>
                <w:sz w:val="24"/>
                <w:szCs w:val="24"/>
              </w:rPr>
            </w:pPr>
            <w:r w:rsidRPr="005913A9">
              <w:rPr>
                <w:rFonts w:asciiTheme="majorHAnsi" w:hAnsiTheme="majorHAnsi" w:cstheme="majorHAnsi"/>
                <w:b/>
                <w:sz w:val="24"/>
                <w:szCs w:val="24"/>
              </w:rPr>
              <w:t>Item</w:t>
            </w:r>
          </w:p>
        </w:tc>
        <w:tc>
          <w:tcPr>
            <w:tcW w:w="6116" w:type="dxa"/>
          </w:tcPr>
          <w:p w14:paraId="4A316A60" w14:textId="77777777" w:rsidR="005913A9" w:rsidRPr="005913A9" w:rsidRDefault="005913A9" w:rsidP="005913A9">
            <w:pPr>
              <w:jc w:val="center"/>
              <w:rPr>
                <w:rFonts w:asciiTheme="majorHAnsi" w:hAnsiTheme="majorHAnsi" w:cstheme="majorHAnsi"/>
                <w:b/>
                <w:sz w:val="24"/>
                <w:szCs w:val="24"/>
              </w:rPr>
            </w:pPr>
            <w:r w:rsidRPr="005913A9">
              <w:rPr>
                <w:rFonts w:asciiTheme="majorHAnsi" w:hAnsiTheme="majorHAnsi" w:cstheme="majorHAnsi"/>
                <w:b/>
                <w:sz w:val="24"/>
                <w:szCs w:val="24"/>
              </w:rPr>
              <w:t>Descrição</w:t>
            </w:r>
          </w:p>
        </w:tc>
        <w:tc>
          <w:tcPr>
            <w:tcW w:w="709" w:type="dxa"/>
            <w:vAlign w:val="center"/>
          </w:tcPr>
          <w:p w14:paraId="64CACCA6" w14:textId="75663D3C" w:rsidR="005913A9" w:rsidRPr="005913A9" w:rsidRDefault="005913A9" w:rsidP="005913A9">
            <w:pPr>
              <w:jc w:val="center"/>
              <w:rPr>
                <w:rFonts w:asciiTheme="majorHAnsi" w:hAnsiTheme="majorHAnsi" w:cstheme="majorHAnsi"/>
                <w:b/>
                <w:sz w:val="24"/>
                <w:szCs w:val="24"/>
              </w:rPr>
            </w:pPr>
            <w:r w:rsidRPr="005913A9">
              <w:rPr>
                <w:rFonts w:asciiTheme="majorHAnsi" w:hAnsiTheme="majorHAnsi" w:cstheme="majorHAnsi"/>
                <w:b/>
                <w:sz w:val="24"/>
                <w:szCs w:val="24"/>
              </w:rPr>
              <w:t>UN</w:t>
            </w:r>
          </w:p>
        </w:tc>
        <w:tc>
          <w:tcPr>
            <w:tcW w:w="992" w:type="dxa"/>
            <w:vAlign w:val="center"/>
          </w:tcPr>
          <w:p w14:paraId="5319EC19" w14:textId="77777777" w:rsidR="005913A9" w:rsidRPr="005913A9" w:rsidRDefault="005913A9" w:rsidP="005913A9">
            <w:pPr>
              <w:jc w:val="center"/>
              <w:rPr>
                <w:rFonts w:asciiTheme="majorHAnsi" w:hAnsiTheme="majorHAnsi" w:cstheme="majorHAnsi"/>
                <w:b/>
                <w:sz w:val="24"/>
                <w:szCs w:val="24"/>
              </w:rPr>
            </w:pPr>
            <w:r w:rsidRPr="005913A9">
              <w:rPr>
                <w:rFonts w:asciiTheme="majorHAnsi" w:hAnsiTheme="majorHAnsi" w:cstheme="majorHAnsi"/>
                <w:b/>
                <w:sz w:val="24"/>
                <w:szCs w:val="24"/>
              </w:rPr>
              <w:t>Quant.</w:t>
            </w:r>
          </w:p>
        </w:tc>
      </w:tr>
      <w:tr w:rsidR="005913A9" w:rsidRPr="00A03F49" w14:paraId="7210B92C" w14:textId="77777777" w:rsidTr="005913A9">
        <w:tc>
          <w:tcPr>
            <w:tcW w:w="683" w:type="dxa"/>
          </w:tcPr>
          <w:p w14:paraId="42CB8505" w14:textId="0F1890B2"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67D199EE" w14:textId="431ED44C" w:rsidR="005913A9" w:rsidRPr="005913A9" w:rsidRDefault="005913A9" w:rsidP="005913A9">
            <w:pPr>
              <w:jc w:val="both"/>
              <w:rPr>
                <w:rFonts w:asciiTheme="majorHAnsi" w:hAnsiTheme="majorHAnsi" w:cstheme="majorHAnsi"/>
                <w:color w:val="FF0000"/>
              </w:rPr>
            </w:pPr>
            <w:r w:rsidRPr="005913A9">
              <w:rPr>
                <w:rFonts w:asciiTheme="majorHAnsi" w:eastAsia="Times New Roman" w:hAnsiTheme="majorHAnsi" w:cstheme="majorHAnsi"/>
                <w:b/>
                <w:bCs/>
                <w:lang w:val="en-US"/>
              </w:rPr>
              <w:t>ABÓBORA ITALIANA OU ABÓBORA VERDE,</w:t>
            </w:r>
            <w:r w:rsidRPr="005913A9">
              <w:rPr>
                <w:rFonts w:asciiTheme="majorHAnsi" w:eastAsia="Times New Roman" w:hAnsiTheme="majorHAnsi" w:cstheme="majorHAnsi"/>
                <w:lang w:val="en-US"/>
              </w:rPr>
              <w:t xml:space="preserve"> LIVRE DA MAIOR PARTE POSSÍVEL DE TERRA ADERENTE À CASCA E DE RESÍDUOS DE FERTILIZANTES. DE COLHEITA RECENTE, BOA QUALIDADE, INTEIRA, TAMANHO MÉDIO, LISA, COM POLPA INTACTA, COM COLORAÇÃO TÍPICA DA VARIEDADE. LIVRE DE MACHUCADURAS, BOLORES OU OUTROS DEFEITOS QUE POSSAM ALTERAR SUA APARÊNCIA E QUALIDADE.</w:t>
            </w:r>
          </w:p>
        </w:tc>
        <w:tc>
          <w:tcPr>
            <w:tcW w:w="709" w:type="dxa"/>
            <w:vAlign w:val="center"/>
          </w:tcPr>
          <w:p w14:paraId="6F0B1E51" w14:textId="10C35216" w:rsidR="005913A9" w:rsidRPr="005913A9" w:rsidRDefault="005913A9" w:rsidP="005913A9">
            <w:pPr>
              <w:jc w:val="center"/>
              <w:rPr>
                <w:rFonts w:asciiTheme="majorHAnsi" w:hAnsiTheme="majorHAnsi" w:cstheme="majorHAnsi"/>
                <w:color w:val="FF0000"/>
              </w:rPr>
            </w:pPr>
            <w:r w:rsidRPr="005913A9">
              <w:rPr>
                <w:rFonts w:asciiTheme="majorHAnsi" w:eastAsia="Calibri" w:hAnsiTheme="majorHAnsi" w:cstheme="majorHAnsi"/>
                <w:noProof/>
                <w:color w:val="000000"/>
              </w:rPr>
              <w:t>KG</w:t>
            </w:r>
          </w:p>
        </w:tc>
        <w:tc>
          <w:tcPr>
            <w:tcW w:w="992" w:type="dxa"/>
            <w:vAlign w:val="center"/>
          </w:tcPr>
          <w:p w14:paraId="189707FB" w14:textId="3030CDBD" w:rsidR="005913A9" w:rsidRPr="005913A9" w:rsidRDefault="005913A9" w:rsidP="005913A9">
            <w:pPr>
              <w:jc w:val="center"/>
              <w:rPr>
                <w:rFonts w:asciiTheme="majorHAnsi" w:hAnsiTheme="majorHAnsi" w:cstheme="majorHAnsi"/>
                <w:color w:val="FF0000"/>
              </w:rPr>
            </w:pPr>
            <w:r w:rsidRPr="005913A9">
              <w:rPr>
                <w:rFonts w:asciiTheme="majorHAnsi" w:eastAsia="Calibri" w:hAnsiTheme="majorHAnsi" w:cstheme="majorHAnsi"/>
                <w:noProof/>
                <w:color w:val="000000"/>
              </w:rPr>
              <w:t>40</w:t>
            </w:r>
          </w:p>
        </w:tc>
      </w:tr>
      <w:tr w:rsidR="005913A9" w:rsidRPr="00A03F49" w14:paraId="23A87B5F" w14:textId="77777777" w:rsidTr="005913A9">
        <w:tc>
          <w:tcPr>
            <w:tcW w:w="683" w:type="dxa"/>
          </w:tcPr>
          <w:p w14:paraId="54CF7EC4"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373EFDC5" w14:textId="1191A669" w:rsidR="005913A9" w:rsidRPr="005913A9" w:rsidRDefault="005913A9" w:rsidP="005913A9">
            <w:pPr>
              <w:jc w:val="both"/>
              <w:rPr>
                <w:rFonts w:asciiTheme="majorHAnsi" w:eastAsia="Times New Roman" w:hAnsiTheme="majorHAnsi" w:cstheme="majorHAnsi"/>
                <w:b/>
                <w:bCs/>
                <w:lang w:val="en-US"/>
              </w:rPr>
            </w:pPr>
            <w:r w:rsidRPr="005913A9">
              <w:rPr>
                <w:rFonts w:asciiTheme="majorHAnsi" w:eastAsia="Times New Roman" w:hAnsiTheme="majorHAnsi" w:cstheme="majorHAnsi"/>
                <w:b/>
                <w:bCs/>
                <w:lang w:val="en-US"/>
              </w:rPr>
              <w:t>ABÓBORA PAULISTA OU CAIPIRA</w:t>
            </w:r>
            <w:r w:rsidRPr="005913A9">
              <w:rPr>
                <w:rFonts w:asciiTheme="majorHAnsi" w:eastAsia="Times New Roman" w:hAnsiTheme="majorHAnsi" w:cstheme="majorHAnsi"/>
                <w:lang w:val="en-US"/>
              </w:rPr>
              <w:t>, LIVRE DA MAIOR PARTE POSSÍVEL DE TERRA ADERENTE À CASCA E DE RESÍDUOS DE FERTILIZANTES. DE COLHEITA RECENTE, BOA QUALIDADE, INTEIRA, TAMANHO MÉDIO, LISA, COM POLPA INTACTA, COM COLORAÇÃO TÍPICA DA VARIEDADE. LIVRE DE MACHUCADURAS, BOLORES OU OUTROS DEFEITOS QUE POSSAM ALTERAR SUA APARÊNCIA E QUALIDADE.</w:t>
            </w:r>
          </w:p>
        </w:tc>
        <w:tc>
          <w:tcPr>
            <w:tcW w:w="709" w:type="dxa"/>
            <w:vAlign w:val="center"/>
          </w:tcPr>
          <w:p w14:paraId="069A3CDF" w14:textId="1BA9B4C8"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661DE35E" w14:textId="58891DB1"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40</w:t>
            </w:r>
          </w:p>
        </w:tc>
      </w:tr>
      <w:tr w:rsidR="005913A9" w:rsidRPr="00A03F49" w14:paraId="406DF3D6" w14:textId="77777777" w:rsidTr="005913A9">
        <w:tc>
          <w:tcPr>
            <w:tcW w:w="683" w:type="dxa"/>
          </w:tcPr>
          <w:p w14:paraId="45822A8C"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2DA71787" w14:textId="55302B03" w:rsidR="005913A9" w:rsidRPr="005913A9" w:rsidRDefault="005913A9" w:rsidP="005913A9">
            <w:pPr>
              <w:jc w:val="both"/>
              <w:rPr>
                <w:rFonts w:asciiTheme="majorHAnsi" w:eastAsia="Times New Roman" w:hAnsiTheme="majorHAnsi" w:cstheme="majorHAnsi"/>
                <w:b/>
                <w:bCs/>
                <w:lang w:val="en-US"/>
              </w:rPr>
            </w:pPr>
            <w:r w:rsidRPr="005913A9">
              <w:rPr>
                <w:rFonts w:asciiTheme="majorHAnsi" w:eastAsia="Times New Roman" w:hAnsiTheme="majorHAnsi" w:cstheme="majorHAnsi"/>
                <w:b/>
                <w:lang w:val="en-US"/>
              </w:rPr>
              <w:t>ACELGA</w:t>
            </w:r>
            <w:r w:rsidRPr="005913A9">
              <w:rPr>
                <w:rFonts w:asciiTheme="majorHAnsi" w:eastAsia="Times New Roman" w:hAnsiTheme="majorHAnsi" w:cstheme="majorHAnsi"/>
                <w:bCs/>
                <w:lang w:val="en-US"/>
              </w:rPr>
              <w:t xml:space="preserve"> </w:t>
            </w:r>
            <w:r w:rsidRPr="005913A9">
              <w:rPr>
                <w:rFonts w:asciiTheme="majorHAnsi" w:eastAsia="Times New Roman" w:hAnsiTheme="majorHAnsi" w:cstheme="majorHAnsi"/>
                <w:lang w:val="en-US"/>
              </w:rPr>
              <w:t xml:space="preserve">FRESCA, DE PRIMEIRA QUALIDADE, TAMANHO E COLORAÇÃO UNIFORMES, DEVENDO SER BEM DESENVOLVIDA, FIRME E INTACTA, ISENTA DE MATERIAL TERROSO E UMIDADE </w:t>
            </w:r>
            <w:r w:rsidRPr="005913A9">
              <w:rPr>
                <w:rFonts w:asciiTheme="majorHAnsi" w:eastAsia="Times New Roman" w:hAnsiTheme="majorHAnsi" w:cstheme="majorHAnsi"/>
                <w:lang w:val="en-US"/>
              </w:rPr>
              <w:lastRenderedPageBreak/>
              <w:t>EXTERNA ANORMAL, LIVRE DE RESÍDUOS DE FERTILIZANTES, SUJIDADES, PARASITAS E LARVAS, SEM DANOS FÍSICOS E MECÂNICOS ORIUNDOS DO MANUSEIO E TRANSPORTE.</w:t>
            </w:r>
          </w:p>
        </w:tc>
        <w:tc>
          <w:tcPr>
            <w:tcW w:w="709" w:type="dxa"/>
            <w:vAlign w:val="center"/>
          </w:tcPr>
          <w:p w14:paraId="7E3E5847" w14:textId="33EEFCDD"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lastRenderedPageBreak/>
              <w:t>UN</w:t>
            </w:r>
          </w:p>
        </w:tc>
        <w:tc>
          <w:tcPr>
            <w:tcW w:w="992" w:type="dxa"/>
            <w:vAlign w:val="center"/>
          </w:tcPr>
          <w:p w14:paraId="38CD8B83" w14:textId="72677DE7"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80</w:t>
            </w:r>
          </w:p>
        </w:tc>
      </w:tr>
      <w:tr w:rsidR="005913A9" w:rsidRPr="00A03F49" w14:paraId="114939C5" w14:textId="77777777" w:rsidTr="005913A9">
        <w:tc>
          <w:tcPr>
            <w:tcW w:w="683" w:type="dxa"/>
          </w:tcPr>
          <w:p w14:paraId="441D6599"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36CF79EC" w14:textId="4139E640" w:rsidR="005913A9" w:rsidRPr="005913A9" w:rsidRDefault="005913A9" w:rsidP="005913A9">
            <w:pPr>
              <w:jc w:val="both"/>
              <w:rPr>
                <w:rFonts w:asciiTheme="majorHAnsi" w:eastAsia="Times New Roman" w:hAnsiTheme="majorHAnsi" w:cstheme="majorHAnsi"/>
                <w:b/>
                <w:lang w:val="en-US"/>
              </w:rPr>
            </w:pPr>
            <w:r w:rsidRPr="005913A9">
              <w:rPr>
                <w:rFonts w:asciiTheme="majorHAnsi" w:eastAsia="Times New Roman" w:hAnsiTheme="majorHAnsi" w:cstheme="majorHAnsi"/>
                <w:b/>
                <w:lang w:val="en-US"/>
              </w:rPr>
              <w:t>AGRIÃO</w:t>
            </w:r>
            <w:r w:rsidRPr="005913A9">
              <w:rPr>
                <w:rFonts w:asciiTheme="majorHAnsi" w:eastAsia="Times New Roman" w:hAnsiTheme="majorHAnsi" w:cstheme="majorHAnsi"/>
                <w:bCs/>
                <w:lang w:val="en-US"/>
              </w:rPr>
              <w:t xml:space="preserve"> IN NATURA, DE PRIMEIRA QUALIDADE, COM FOLHAS VERDES ESCURAS, FRESCAS, FIRMES, ÍNTEGRAS E NOVAS, TALOS FIRMES E ÍNTEGROS. ISENTO DE TERRA E OUTRO MATERIAL ESTRANHO, SUJIDADES, PRAGAS, LESÕES, ODORES E SABOR ESTRANHOS E EM ESTADO DE DECOMPOSIÇÃO. SEM TRAÇO DE DESCOLORAÇÃO E MANCHAS.</w:t>
            </w:r>
          </w:p>
        </w:tc>
        <w:tc>
          <w:tcPr>
            <w:tcW w:w="709" w:type="dxa"/>
            <w:vAlign w:val="center"/>
          </w:tcPr>
          <w:p w14:paraId="50851652" w14:textId="6542FB1E"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MÇ</w:t>
            </w:r>
          </w:p>
        </w:tc>
        <w:tc>
          <w:tcPr>
            <w:tcW w:w="992" w:type="dxa"/>
            <w:vAlign w:val="center"/>
          </w:tcPr>
          <w:p w14:paraId="1CB61B7D" w14:textId="55A88DE1"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w:t>
            </w:r>
          </w:p>
        </w:tc>
      </w:tr>
      <w:tr w:rsidR="005913A9" w:rsidRPr="00A03F49" w14:paraId="4CE82A77" w14:textId="77777777" w:rsidTr="005913A9">
        <w:tc>
          <w:tcPr>
            <w:tcW w:w="683" w:type="dxa"/>
          </w:tcPr>
          <w:p w14:paraId="5E47D961"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056B463E" w14:textId="01B1E383" w:rsidR="005913A9" w:rsidRPr="005913A9" w:rsidRDefault="005913A9" w:rsidP="005913A9">
            <w:pPr>
              <w:jc w:val="both"/>
              <w:rPr>
                <w:rFonts w:asciiTheme="majorHAnsi" w:eastAsia="Times New Roman" w:hAnsiTheme="majorHAnsi" w:cstheme="majorHAnsi"/>
                <w:b/>
                <w:lang w:val="en-US"/>
              </w:rPr>
            </w:pPr>
            <w:r w:rsidRPr="005913A9">
              <w:rPr>
                <w:rFonts w:asciiTheme="majorHAnsi" w:eastAsia="Times New Roman" w:hAnsiTheme="majorHAnsi" w:cstheme="majorHAnsi"/>
                <w:b/>
                <w:color w:val="000000"/>
                <w:lang w:val="en-US"/>
              </w:rPr>
              <w:t xml:space="preserve">ALFACE (CRESPA OU LISA) </w:t>
            </w:r>
            <w:r w:rsidRPr="005913A9">
              <w:rPr>
                <w:rFonts w:asciiTheme="majorHAnsi" w:eastAsia="Times New Roman" w:hAnsiTheme="majorHAnsi" w:cstheme="majorHAnsi"/>
                <w:color w:val="000000"/>
                <w:lang w:val="en-US"/>
              </w:rPr>
              <w:t>DE ÓTIMA QUALIDADE, SEM DEFEITOS, COM FOLHAS VERDES SEM TRAÇOS DE DESCOLORAÇÃO, INTACTAS, FIRMES E BEM DESENVOLVIDAS. DEVERÃO APRESENTAR COLORAÇÃO E TAMANHO UNIFORMES E TÍPICOS DA VARIEDADE. NÃO SERÃO PERMITIDOS DEFEITOS NAS VERDURAS QUE AFETEM A SUA COLORAÇÃO E A SUA APARÊNCIA, ESTAR LIVRE DE ENFERMIDADES, PODRIDÃO E INSETOS, NÃO ESTAR DANIFICADA POR QUALQUER LESÃO DE ORIGEM FÍSICA OU MECÂNICA.</w:t>
            </w:r>
          </w:p>
        </w:tc>
        <w:tc>
          <w:tcPr>
            <w:tcW w:w="709" w:type="dxa"/>
            <w:vAlign w:val="center"/>
          </w:tcPr>
          <w:p w14:paraId="7F72707E" w14:textId="2071C89F"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UN</w:t>
            </w:r>
          </w:p>
        </w:tc>
        <w:tc>
          <w:tcPr>
            <w:tcW w:w="992" w:type="dxa"/>
            <w:vAlign w:val="center"/>
          </w:tcPr>
          <w:p w14:paraId="645285E9" w14:textId="482A3FCC"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500</w:t>
            </w:r>
          </w:p>
        </w:tc>
      </w:tr>
      <w:tr w:rsidR="005913A9" w:rsidRPr="00A03F49" w14:paraId="33E256DE" w14:textId="77777777" w:rsidTr="005913A9">
        <w:tc>
          <w:tcPr>
            <w:tcW w:w="683" w:type="dxa"/>
          </w:tcPr>
          <w:p w14:paraId="32BA8515"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389053C4" w14:textId="0D2B4CE8"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ALHO ROXO</w:t>
            </w:r>
            <w:r w:rsidRPr="005913A9">
              <w:rPr>
                <w:rFonts w:asciiTheme="majorHAnsi" w:eastAsia="Times New Roman" w:hAnsiTheme="majorHAnsi" w:cstheme="majorHAnsi"/>
                <w:bCs/>
                <w:color w:val="000000"/>
                <w:lang w:val="en-US"/>
              </w:rPr>
              <w:t xml:space="preserve"> DE 1º QUALIDADE, TAMANHO GRANDE COM A CASCA FIRME, COR UNIFORME, SEM PARTES APODRECIDAS, EM CABECAS.</w:t>
            </w:r>
          </w:p>
        </w:tc>
        <w:tc>
          <w:tcPr>
            <w:tcW w:w="709" w:type="dxa"/>
            <w:vAlign w:val="center"/>
          </w:tcPr>
          <w:p w14:paraId="13EA5794" w14:textId="513213FB"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202E8649" w14:textId="09356AC4"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250</w:t>
            </w:r>
          </w:p>
        </w:tc>
      </w:tr>
      <w:tr w:rsidR="005913A9" w:rsidRPr="00A03F49" w14:paraId="22851C51" w14:textId="77777777" w:rsidTr="005913A9">
        <w:tc>
          <w:tcPr>
            <w:tcW w:w="683" w:type="dxa"/>
          </w:tcPr>
          <w:p w14:paraId="16D29666"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27E084DF" w14:textId="679C0885"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ALHO-PORÓ</w:t>
            </w:r>
            <w:r w:rsidRPr="005913A9">
              <w:rPr>
                <w:rFonts w:asciiTheme="majorHAnsi" w:eastAsia="Times New Roman" w:hAnsiTheme="majorHAnsi" w:cstheme="majorHAnsi"/>
                <w:bCs/>
                <w:color w:val="000000"/>
                <w:lang w:val="en-US"/>
              </w:rPr>
              <w:t xml:space="preserve"> DE PRIMEIRA QUALIDADE, COM DIAMETRO EQUATORIAL DO TALO MENOR QUE 20MM; APRESENTANDO FOLHAS LONGAS, LARGAS, SUCULENTAS E VERDES; COM CAULE BRANCO COMESTIVEL; DEVERA APRESENTAR HOMOGENEIDADE VISUAL DE TAMANHO E COLORACAO; NAO APRESENTAR DEFEITOS COMO AMARELADO OU PARTES APODRECIDAS.</w:t>
            </w:r>
          </w:p>
        </w:tc>
        <w:tc>
          <w:tcPr>
            <w:tcW w:w="709" w:type="dxa"/>
            <w:vAlign w:val="center"/>
          </w:tcPr>
          <w:p w14:paraId="6B56333B" w14:textId="67FFBFE3"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UN</w:t>
            </w:r>
          </w:p>
        </w:tc>
        <w:tc>
          <w:tcPr>
            <w:tcW w:w="992" w:type="dxa"/>
            <w:vAlign w:val="center"/>
          </w:tcPr>
          <w:p w14:paraId="64F83E91" w14:textId="5971650B"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w:t>
            </w:r>
          </w:p>
        </w:tc>
      </w:tr>
      <w:tr w:rsidR="005913A9" w:rsidRPr="00A03F49" w14:paraId="06C106D8" w14:textId="77777777" w:rsidTr="005913A9">
        <w:tc>
          <w:tcPr>
            <w:tcW w:w="683" w:type="dxa"/>
          </w:tcPr>
          <w:p w14:paraId="4B46305E"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5EBA72F1" w14:textId="36304F9B"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ARROZ BENEFICIADO</w:t>
            </w:r>
            <w:r w:rsidRPr="005913A9">
              <w:rPr>
                <w:rFonts w:asciiTheme="majorHAnsi" w:eastAsia="Times New Roman" w:hAnsiTheme="majorHAnsi" w:cstheme="majorHAnsi"/>
                <w:bCs/>
                <w:color w:val="000000"/>
                <w:lang w:val="en-US"/>
              </w:rPr>
              <w:t xml:space="preserve"> - SUBGRUPO: POLIDO, CLASSE LONGO FINO, TIPO 1. PORCENTAGEM DE QUEBRADOS APRESENTADA EM CERTIFICADO DE CLASSIFICAÇÃO NO MOMENTO DA ENTREGA, MÁXIMA DE 7,5% E GRAU DE UMIDADE MÁXIMO DE 11%. EM FARDOS DE 30 KG CONTENDO 06 UNIDADES (PACOTES) DE 5 KG CADA COM RÓTULO DE IDENTIFICAÇÃO DO PRODUTO CONTENDO MARCA DO FABRICANTE, PRAZO DE VALIDADE E PESO LÍQUIDO. EMBALAGENS EM POLIETILENO. PRAZO MÍNIMO DE VALIDADE: 06 (SEIS) MESES.</w:t>
            </w:r>
          </w:p>
        </w:tc>
        <w:tc>
          <w:tcPr>
            <w:tcW w:w="709" w:type="dxa"/>
            <w:vAlign w:val="center"/>
          </w:tcPr>
          <w:p w14:paraId="31D87DDD" w14:textId="766ABD8E"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PCT</w:t>
            </w:r>
          </w:p>
        </w:tc>
        <w:tc>
          <w:tcPr>
            <w:tcW w:w="992" w:type="dxa"/>
            <w:vAlign w:val="center"/>
          </w:tcPr>
          <w:p w14:paraId="596159DB" w14:textId="77F6DF07"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865</w:t>
            </w:r>
          </w:p>
        </w:tc>
      </w:tr>
      <w:tr w:rsidR="005913A9" w:rsidRPr="00A03F49" w14:paraId="14250328" w14:textId="77777777" w:rsidTr="005913A9">
        <w:tc>
          <w:tcPr>
            <w:tcW w:w="683" w:type="dxa"/>
          </w:tcPr>
          <w:p w14:paraId="42FB4620"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3CBE248C" w14:textId="6AF6E3FB"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BANANA NANICA</w:t>
            </w:r>
            <w:r w:rsidRPr="005913A9">
              <w:rPr>
                <w:rFonts w:asciiTheme="majorHAnsi" w:eastAsia="Times New Roman" w:hAnsiTheme="majorHAnsi" w:cstheme="majorHAnsi"/>
                <w:bCs/>
                <w:color w:val="000000"/>
                <w:lang w:val="en-US"/>
              </w:rPr>
              <w:t xml:space="preserve"> GRANDE COM MÉDIO GRAU DE MATURAÇÃO, PROCEDENTE DE ESPÉCIE SADIA, FRESCA, EM PENCAS, DE PRIMEIRA QUALIDADE, TAMANHO E COLORAÇÃO UNIFORMES, COM POLPA FIRME E INTACTA, DEVENDO SER BEM DESENVOLVIDA NÃO ESTAR GOLPEADA E DANIFICADA POR QUAISQUER LESÕES DE ORIGEM FÍSICA, MECÂNICA OU BIOLÓGICA QUE AFETEM SUA APARÊNCIA. GRAU DE MATURAÇÃO MÉDIO, TAL QUE LHE PERMITA SUPORTAR A </w:t>
            </w:r>
            <w:r w:rsidRPr="005913A9">
              <w:rPr>
                <w:rFonts w:asciiTheme="majorHAnsi" w:eastAsia="Times New Roman" w:hAnsiTheme="majorHAnsi" w:cstheme="majorHAnsi"/>
                <w:bCs/>
                <w:color w:val="000000"/>
                <w:lang w:val="en-US"/>
              </w:rPr>
              <w:lastRenderedPageBreak/>
              <w:t>MANIPULAÇÃO, TRANSPORTE E CONSERVAÇÃO EM CONDIÇÕES ADEQUADAS PARA CONSUMO. ESTAR ISENTA DE SUBSTÂNCIAS TERROSAS, SUJIDADES, PARASITAS, ODORES ESTRANHOS.</w:t>
            </w:r>
          </w:p>
        </w:tc>
        <w:tc>
          <w:tcPr>
            <w:tcW w:w="709" w:type="dxa"/>
            <w:vAlign w:val="center"/>
          </w:tcPr>
          <w:p w14:paraId="658CF06A" w14:textId="1C94F4D8"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lastRenderedPageBreak/>
              <w:t>KG</w:t>
            </w:r>
          </w:p>
        </w:tc>
        <w:tc>
          <w:tcPr>
            <w:tcW w:w="992" w:type="dxa"/>
            <w:vAlign w:val="center"/>
          </w:tcPr>
          <w:p w14:paraId="6AEFFF60" w14:textId="1981C23C"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100</w:t>
            </w:r>
          </w:p>
        </w:tc>
      </w:tr>
      <w:tr w:rsidR="005913A9" w:rsidRPr="00A03F49" w14:paraId="4830D9CF" w14:textId="77777777" w:rsidTr="005913A9">
        <w:tc>
          <w:tcPr>
            <w:tcW w:w="683" w:type="dxa"/>
          </w:tcPr>
          <w:p w14:paraId="3A0DFAB3"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45578636" w14:textId="1520A61B"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BANANA PRATA</w:t>
            </w:r>
            <w:r w:rsidRPr="005913A9">
              <w:rPr>
                <w:rFonts w:asciiTheme="majorHAnsi" w:eastAsia="Times New Roman" w:hAnsiTheme="majorHAnsi" w:cstheme="majorHAnsi"/>
                <w:bCs/>
                <w:color w:val="000000"/>
                <w:lang w:val="en-US"/>
              </w:rPr>
              <w:t xml:space="preserve"> </w:t>
            </w:r>
            <w:r w:rsidRPr="005913A9">
              <w:rPr>
                <w:rFonts w:asciiTheme="majorHAnsi" w:eastAsia="Times New Roman" w:hAnsiTheme="majorHAnsi" w:cstheme="majorHAnsi"/>
                <w:color w:val="000000"/>
                <w:lang w:val="en-US"/>
              </w:rPr>
              <w:t>COM GRAU MÉDIO DE AMADURECIMENTO. DEVE APRESENTAR AS CARACTERÍSTICAS DO CULTIVAR BEM FORMADAS, LIMPAS, COM COLORAÇÕES PRÓPRIAS, LIVRES DE DANOS MECÂNICOS, FISIOLÓGICOS, PRAGAS E DOENÇAS E ESTAR EM PERFEITAS CONDIÇÕES DE CONSERVAÇÃO E MATURAÇÃO.</w:t>
            </w:r>
          </w:p>
        </w:tc>
        <w:tc>
          <w:tcPr>
            <w:tcW w:w="709" w:type="dxa"/>
            <w:vAlign w:val="center"/>
          </w:tcPr>
          <w:p w14:paraId="49C48FA5" w14:textId="20910D5D"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14C79877" w14:textId="77BA5B0F"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2.500</w:t>
            </w:r>
          </w:p>
        </w:tc>
      </w:tr>
      <w:tr w:rsidR="005913A9" w:rsidRPr="00A03F49" w14:paraId="376E7B73" w14:textId="77777777" w:rsidTr="005913A9">
        <w:tc>
          <w:tcPr>
            <w:tcW w:w="683" w:type="dxa"/>
          </w:tcPr>
          <w:p w14:paraId="496304EF"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76C1270D" w14:textId="2482AA78"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BATATA INGLESA</w:t>
            </w:r>
            <w:r w:rsidRPr="005913A9">
              <w:rPr>
                <w:rFonts w:asciiTheme="majorHAnsi" w:eastAsia="Times New Roman" w:hAnsiTheme="majorHAnsi" w:cstheme="majorHAnsi"/>
                <w:bCs/>
                <w:color w:val="000000"/>
                <w:lang w:val="en-US"/>
              </w:rPr>
              <w:t xml:space="preserve"> NOVA, COM CASCA SÃ, SEM FERIMENTOS, FRESCAS, INTACTAS, LIVRES DE RACHADURAS, CORTES E ESMAGAMENTO PESANDO ENTRE 100 E 300 GRAMAS A UNIDADE. DEVEM APRESENTAR AS CARACTERÍSTICAS DO CULTIVAR BEM DEFINIDAS, ESTAREM FISIOLOGICAMENTE DESENVOLVIDAS, BEM FORMADAS, COM COLORAÇÃO PRÓPRIA, LIVRE DE DANOS MECÂNICOS, FISIOLÓGICOS, PRAGAS E DOENÇAS E ESTAREM EM PERFEITAS CONDIÇÕES DE CONSERVAÇÃO E MATURAÇÃO.</w:t>
            </w:r>
          </w:p>
        </w:tc>
        <w:tc>
          <w:tcPr>
            <w:tcW w:w="709" w:type="dxa"/>
            <w:vAlign w:val="center"/>
          </w:tcPr>
          <w:p w14:paraId="6B0422F1" w14:textId="43D28035"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18BD7642" w14:textId="7D8D3715"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600</w:t>
            </w:r>
          </w:p>
        </w:tc>
      </w:tr>
      <w:tr w:rsidR="005913A9" w:rsidRPr="00A03F49" w14:paraId="17D21347" w14:textId="77777777" w:rsidTr="005913A9">
        <w:tc>
          <w:tcPr>
            <w:tcW w:w="683" w:type="dxa"/>
          </w:tcPr>
          <w:p w14:paraId="7F44A267"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07174BB9" w14:textId="713A410A"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BERINJELA</w:t>
            </w:r>
            <w:r w:rsidRPr="005913A9">
              <w:rPr>
                <w:rFonts w:asciiTheme="majorHAnsi" w:eastAsia="Times New Roman" w:hAnsiTheme="majorHAnsi" w:cstheme="majorHAnsi"/>
                <w:bCs/>
                <w:color w:val="000000"/>
                <w:lang w:val="en-US"/>
              </w:rPr>
              <w:t xml:space="preserve"> FRESCA, DE PRIMEIRA QUALIDADE, TAMANHO E COLORAÇÃO UNIFORMES, DEVENDO SER BEM DESENVOLVIDA, FIRME E INTACTA, ISENTA DE MATERIAL TERROSO E UMIDADE EXTERNA ANORMAL, LIVRE DE RESÍDUOS DE FERTILIZANTES, SUJIDADES, PARASITAS E LARVAS, SEM DANOS FÍSICOS E MECÂNICOS ORIUNDOS DO MANUSEIO E TRANSPORTE.</w:t>
            </w:r>
          </w:p>
        </w:tc>
        <w:tc>
          <w:tcPr>
            <w:tcW w:w="709" w:type="dxa"/>
            <w:vAlign w:val="center"/>
          </w:tcPr>
          <w:p w14:paraId="23C0A6E4" w14:textId="62DE09F4"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30CF3286" w14:textId="7B30B013"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40</w:t>
            </w:r>
          </w:p>
        </w:tc>
      </w:tr>
      <w:tr w:rsidR="005913A9" w:rsidRPr="00A03F49" w14:paraId="69E23346" w14:textId="77777777" w:rsidTr="005913A9">
        <w:tc>
          <w:tcPr>
            <w:tcW w:w="683" w:type="dxa"/>
          </w:tcPr>
          <w:p w14:paraId="74B17588"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56F6CB3B" w14:textId="25D5E923"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BETERRABA</w:t>
            </w:r>
            <w:r w:rsidRPr="005913A9">
              <w:rPr>
                <w:rFonts w:asciiTheme="majorHAnsi" w:eastAsia="Times New Roman" w:hAnsiTheme="majorHAnsi" w:cstheme="majorHAnsi"/>
                <w:bCs/>
                <w:color w:val="000000"/>
                <w:lang w:val="en-US"/>
              </w:rPr>
              <w:t xml:space="preserve"> FRESCA, FIRME E INTACTA, BEM DESENVOLVIDA. LIVRE DE SUJIDADES E MATERIAL TERROSO E DE DEFEITOS INTERNOS E EXTERNOS QUE PREJUDIQUEM O CONSUMO COMO: DANO PROFUNDO, MURCHO, PASSADO E PODRIDÃO.</w:t>
            </w:r>
          </w:p>
        </w:tc>
        <w:tc>
          <w:tcPr>
            <w:tcW w:w="709" w:type="dxa"/>
            <w:vAlign w:val="center"/>
          </w:tcPr>
          <w:p w14:paraId="54DF74C4" w14:textId="1A5D9BFD"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1B8F7758" w14:textId="1435FC33"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80</w:t>
            </w:r>
          </w:p>
        </w:tc>
      </w:tr>
      <w:tr w:rsidR="005913A9" w:rsidRPr="00A03F49" w14:paraId="1C781154" w14:textId="77777777" w:rsidTr="005913A9">
        <w:tc>
          <w:tcPr>
            <w:tcW w:w="683" w:type="dxa"/>
          </w:tcPr>
          <w:p w14:paraId="2773A5EB"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1AB0EE82" w14:textId="453D94BD"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BRÓCOLIS</w:t>
            </w:r>
            <w:r w:rsidRPr="005913A9">
              <w:rPr>
                <w:rFonts w:asciiTheme="majorHAnsi" w:eastAsia="Times New Roman" w:hAnsiTheme="majorHAnsi" w:cstheme="majorHAnsi"/>
                <w:bCs/>
                <w:color w:val="000000"/>
                <w:lang w:val="en-US"/>
              </w:rPr>
              <w:t xml:space="preserve"> LIMPO, TENRO, FIRME, SEM AMARELÃO E SEM PODRIDÃO, COM COLORAÇÃO E SABOR CARACTERÍSTICO DA VARIEDADE. </w:t>
            </w:r>
            <w:r w:rsidRPr="005913A9">
              <w:rPr>
                <w:rFonts w:asciiTheme="majorHAnsi" w:eastAsia="Times New Roman" w:hAnsiTheme="majorHAnsi" w:cstheme="majorHAnsi"/>
                <w:bCs/>
                <w:color w:val="000000"/>
                <w:shd w:val="clear" w:color="auto" w:fill="FFFFFF"/>
                <w:lang w:val="en-US"/>
              </w:rPr>
              <w:t>DEVE APRESENTAR </w:t>
            </w:r>
            <w:r w:rsidRPr="005913A9">
              <w:rPr>
                <w:rFonts w:asciiTheme="majorHAnsi" w:eastAsia="Times New Roman" w:hAnsiTheme="majorHAnsi" w:cstheme="majorHAnsi"/>
                <w:bCs/>
                <w:i/>
                <w:iCs/>
                <w:color w:val="000000"/>
                <w:shd w:val="clear" w:color="auto" w:fill="FFFFFF"/>
                <w:lang w:val="en-US"/>
              </w:rPr>
              <w:t>CABEÇAS</w:t>
            </w:r>
            <w:r w:rsidRPr="005913A9">
              <w:rPr>
                <w:rFonts w:asciiTheme="majorHAnsi" w:eastAsia="Times New Roman" w:hAnsiTheme="majorHAnsi" w:cstheme="majorHAnsi"/>
                <w:bCs/>
                <w:color w:val="000000"/>
                <w:shd w:val="clear" w:color="auto" w:fill="FFFFFF"/>
                <w:lang w:val="en-US"/>
              </w:rPr>
              <w:t> DE COR VERDE-ESCURO, FIRMES, COMPACTAS, COM GRANULAÇÃO FINA E SEM SINAIS DE MURCHA.</w:t>
            </w:r>
          </w:p>
        </w:tc>
        <w:tc>
          <w:tcPr>
            <w:tcW w:w="709" w:type="dxa"/>
            <w:vAlign w:val="center"/>
          </w:tcPr>
          <w:p w14:paraId="10BAA54E" w14:textId="667FEC9A"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UN</w:t>
            </w:r>
          </w:p>
        </w:tc>
        <w:tc>
          <w:tcPr>
            <w:tcW w:w="992" w:type="dxa"/>
            <w:vAlign w:val="center"/>
          </w:tcPr>
          <w:p w14:paraId="63645E07" w14:textId="54A4B6E5"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400</w:t>
            </w:r>
          </w:p>
        </w:tc>
      </w:tr>
      <w:tr w:rsidR="005913A9" w:rsidRPr="00A03F49" w14:paraId="3144AB39" w14:textId="77777777" w:rsidTr="005913A9">
        <w:tc>
          <w:tcPr>
            <w:tcW w:w="683" w:type="dxa"/>
          </w:tcPr>
          <w:p w14:paraId="14027CB8"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3E7747FB" w14:textId="32697439"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hAnsiTheme="majorHAnsi" w:cstheme="majorHAnsi"/>
                <w:b/>
                <w:bCs/>
                <w:color w:val="0A0A0A"/>
                <w:shd w:val="clear" w:color="auto" w:fill="FFFFFF"/>
              </w:rPr>
              <w:t>CAFÉ TORRADO E MOÍDO</w:t>
            </w:r>
            <w:r w:rsidRPr="005913A9">
              <w:rPr>
                <w:rFonts w:asciiTheme="majorHAnsi" w:hAnsiTheme="majorHAnsi" w:cstheme="majorHAnsi"/>
                <w:color w:val="0A0A0A"/>
                <w:shd w:val="clear" w:color="auto" w:fill="FFFFFF"/>
              </w:rPr>
              <w:t>, 100% ARÁBICA, QUALIDADE SUPERIOR, TORRADO E MOÍDO COM GRÃOS UNIFORMES, ACONDICIONADO EM EMBALAGEM DE 500G. VALIDADE DE 3 A 4 MESES A PARTIR DA DATA DE ENTREGA.</w:t>
            </w:r>
          </w:p>
        </w:tc>
        <w:tc>
          <w:tcPr>
            <w:tcW w:w="709" w:type="dxa"/>
            <w:vAlign w:val="center"/>
          </w:tcPr>
          <w:p w14:paraId="01113750" w14:textId="129C8DFB"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PCT</w:t>
            </w:r>
          </w:p>
        </w:tc>
        <w:tc>
          <w:tcPr>
            <w:tcW w:w="992" w:type="dxa"/>
            <w:vAlign w:val="center"/>
          </w:tcPr>
          <w:p w14:paraId="0C83A459" w14:textId="1AFF9B28"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200</w:t>
            </w:r>
          </w:p>
        </w:tc>
      </w:tr>
      <w:tr w:rsidR="005913A9" w:rsidRPr="00A03F49" w14:paraId="13294549" w14:textId="77777777" w:rsidTr="005913A9">
        <w:tc>
          <w:tcPr>
            <w:tcW w:w="683" w:type="dxa"/>
          </w:tcPr>
          <w:p w14:paraId="3F4DBE10"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248135EB" w14:textId="3153B18D" w:rsidR="005913A9" w:rsidRPr="005913A9" w:rsidRDefault="005913A9" w:rsidP="005913A9">
            <w:pPr>
              <w:jc w:val="both"/>
              <w:rPr>
                <w:rFonts w:asciiTheme="majorHAnsi" w:hAnsiTheme="majorHAnsi" w:cstheme="majorHAnsi"/>
                <w:b/>
                <w:bCs/>
                <w:color w:val="0A0A0A"/>
                <w:shd w:val="clear" w:color="auto" w:fill="FFFFFF"/>
              </w:rPr>
            </w:pPr>
            <w:r w:rsidRPr="005913A9">
              <w:rPr>
                <w:rFonts w:asciiTheme="majorHAnsi" w:eastAsia="Times New Roman" w:hAnsiTheme="majorHAnsi" w:cstheme="majorHAnsi"/>
                <w:b/>
                <w:color w:val="000000"/>
                <w:lang w:val="en-US"/>
              </w:rPr>
              <w:t>CEBOLA BRANCA</w:t>
            </w:r>
            <w:r w:rsidRPr="005913A9">
              <w:rPr>
                <w:rFonts w:asciiTheme="majorHAnsi" w:eastAsia="Times New Roman" w:hAnsiTheme="majorHAnsi" w:cstheme="majorHAnsi"/>
                <w:bCs/>
                <w:color w:val="000000"/>
                <w:lang w:val="en-US"/>
              </w:rPr>
              <w:t xml:space="preserve"> IN NATURA, DE 1ª QUALIDADE, PRODUTO FRESCO, BULBOS DE TAMANHO MÉDIO, COM CASCA COMPACTA, FIRME, SEM RUPTURAS, LESÕES DE ORIGEM FÍSICA E MECÂNICA. COLORAÇÃO AMARELO DOURADO. DEVE ESTAR ISENTOS DE SUJIDADES, PARASITAS E LARVAS E BROTAMENTO.</w:t>
            </w:r>
          </w:p>
        </w:tc>
        <w:tc>
          <w:tcPr>
            <w:tcW w:w="709" w:type="dxa"/>
            <w:vAlign w:val="center"/>
          </w:tcPr>
          <w:p w14:paraId="0BFE4480" w14:textId="72CF3241"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3496AAF5" w14:textId="11C7E51F"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180</w:t>
            </w:r>
          </w:p>
        </w:tc>
      </w:tr>
      <w:tr w:rsidR="005913A9" w:rsidRPr="00A03F49" w14:paraId="778DC268" w14:textId="77777777" w:rsidTr="005913A9">
        <w:tc>
          <w:tcPr>
            <w:tcW w:w="683" w:type="dxa"/>
          </w:tcPr>
          <w:p w14:paraId="1AF87C3C"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49C2B900" w14:textId="14680AD1"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CENOURA</w:t>
            </w:r>
            <w:r w:rsidRPr="005913A9">
              <w:rPr>
                <w:rFonts w:asciiTheme="majorHAnsi" w:eastAsia="Times New Roman" w:hAnsiTheme="majorHAnsi" w:cstheme="majorHAnsi"/>
                <w:bCs/>
                <w:color w:val="000000"/>
                <w:lang w:val="en-US"/>
              </w:rPr>
              <w:t xml:space="preserve"> IN NATURA, DE PRIMEIRA QUALIDADE, FRESCA, COM TAMANHO MÉDIO ENTRE 10 A 17 CM DE COMPRIMENTO, COLORAÇÃO LARANJA INTENSA E COM CASCA SÃ. ISENTA DE </w:t>
            </w:r>
            <w:r w:rsidRPr="005913A9">
              <w:rPr>
                <w:rFonts w:asciiTheme="majorHAnsi" w:eastAsia="Times New Roman" w:hAnsiTheme="majorHAnsi" w:cstheme="majorHAnsi"/>
                <w:bCs/>
                <w:color w:val="000000"/>
                <w:lang w:val="en-US"/>
              </w:rPr>
              <w:lastRenderedPageBreak/>
              <w:t>LESÕES, PIGMENTAÇÃO VERDE OU ROXA NA PARTE SUPERIOR, FOLHAS, RACHADURAS, PODRIDÃO, CORTES NA CASCA, TERRA, SUJIDADES, PARASITAS E LARVAS. PESO ENTRE 0,070 A 0,140 KG A UNIDADE.</w:t>
            </w:r>
          </w:p>
        </w:tc>
        <w:tc>
          <w:tcPr>
            <w:tcW w:w="709" w:type="dxa"/>
            <w:vAlign w:val="center"/>
          </w:tcPr>
          <w:p w14:paraId="4E401F79" w14:textId="7673B14A"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lastRenderedPageBreak/>
              <w:t>KG</w:t>
            </w:r>
          </w:p>
        </w:tc>
        <w:tc>
          <w:tcPr>
            <w:tcW w:w="992" w:type="dxa"/>
            <w:vAlign w:val="center"/>
          </w:tcPr>
          <w:p w14:paraId="0D044312" w14:textId="4F655B05"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150</w:t>
            </w:r>
          </w:p>
        </w:tc>
      </w:tr>
      <w:tr w:rsidR="005913A9" w:rsidRPr="00A03F49" w14:paraId="1702079A" w14:textId="77777777" w:rsidTr="005913A9">
        <w:tc>
          <w:tcPr>
            <w:tcW w:w="683" w:type="dxa"/>
          </w:tcPr>
          <w:p w14:paraId="2226BF4B"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43855A17" w14:textId="43EA59EA"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CHEIRO VERDE (CEBOLINHA E SALSINHA)</w:t>
            </w:r>
            <w:r w:rsidRPr="005913A9">
              <w:rPr>
                <w:rFonts w:asciiTheme="majorHAnsi" w:eastAsia="Times New Roman" w:hAnsiTheme="majorHAnsi" w:cstheme="majorHAnsi"/>
                <w:bCs/>
                <w:color w:val="000000"/>
                <w:lang w:val="en-US"/>
              </w:rPr>
              <w:t xml:space="preserve"> COM FOLHAS INTEIRAS, COM TALO, GRAÚDAS, SEM MANCHAS, COM COLORAÇÃO UNIFORME, INTACTAS, FIRMES E BEM DESENVOLVIDAS.</w:t>
            </w:r>
          </w:p>
        </w:tc>
        <w:tc>
          <w:tcPr>
            <w:tcW w:w="709" w:type="dxa"/>
            <w:vAlign w:val="center"/>
          </w:tcPr>
          <w:p w14:paraId="6DDE06E2" w14:textId="10883DFA"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MÇ</w:t>
            </w:r>
          </w:p>
        </w:tc>
        <w:tc>
          <w:tcPr>
            <w:tcW w:w="992" w:type="dxa"/>
            <w:vAlign w:val="center"/>
          </w:tcPr>
          <w:p w14:paraId="79BB06D5" w14:textId="55BE5CBC"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500</w:t>
            </w:r>
          </w:p>
        </w:tc>
      </w:tr>
      <w:tr w:rsidR="005913A9" w:rsidRPr="00A03F49" w14:paraId="7F9700F6" w14:textId="77777777" w:rsidTr="005913A9">
        <w:tc>
          <w:tcPr>
            <w:tcW w:w="683" w:type="dxa"/>
          </w:tcPr>
          <w:p w14:paraId="132A48E0"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583A7A90" w14:textId="5F0CD733"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CHICÓRIA</w:t>
            </w:r>
            <w:r w:rsidRPr="005913A9">
              <w:rPr>
                <w:rFonts w:asciiTheme="majorHAnsi" w:eastAsia="Times New Roman" w:hAnsiTheme="majorHAnsi" w:cstheme="majorHAnsi"/>
                <w:bCs/>
                <w:color w:val="000000"/>
                <w:lang w:val="en-US"/>
              </w:rPr>
              <w:t xml:space="preserve"> DE ÓTIMA QUALIDADE, SEM DEFEITOS, COM FOLHAS VERDES, SEM TRAÇOS DE DESCOLORAÇÃO, INTACTAS, FIRMES E BEM DESENVOLVIDAS. DEVERÃO APRESENTAR COLORAÇÃO E TAMANHOS UNIFORMES E TÍPICOS DA VARIEDADE. NÃO SERÃO PERMITIDOS DEFEITOS NAS VERDURAS QUE AFETEM A SUA COLORAÇÃO E A SUA APARÊNCIA, ESTAR LIVRES DE EMGERMIDADES, PODRIDÃO E INSETOS, NÃO ESTAR DANIFICADA POR QUALQUER LESÃO DE ORIGEM FÍSICA OU MECÂNICA.</w:t>
            </w:r>
          </w:p>
        </w:tc>
        <w:tc>
          <w:tcPr>
            <w:tcW w:w="709" w:type="dxa"/>
            <w:vAlign w:val="center"/>
          </w:tcPr>
          <w:p w14:paraId="567CC133" w14:textId="0AA8A6DB"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UN</w:t>
            </w:r>
          </w:p>
        </w:tc>
        <w:tc>
          <w:tcPr>
            <w:tcW w:w="992" w:type="dxa"/>
            <w:vAlign w:val="center"/>
          </w:tcPr>
          <w:p w14:paraId="0B0CA808" w14:textId="0315E58C"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130</w:t>
            </w:r>
          </w:p>
        </w:tc>
      </w:tr>
      <w:tr w:rsidR="005913A9" w:rsidRPr="00A03F49" w14:paraId="3B8D0845" w14:textId="77777777" w:rsidTr="005913A9">
        <w:tc>
          <w:tcPr>
            <w:tcW w:w="683" w:type="dxa"/>
          </w:tcPr>
          <w:p w14:paraId="000AE4B5"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3CF49878" w14:textId="2C831F47"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CHUCHU VERDE</w:t>
            </w:r>
            <w:r w:rsidRPr="005913A9">
              <w:rPr>
                <w:rFonts w:asciiTheme="majorHAnsi" w:eastAsia="Times New Roman" w:hAnsiTheme="majorHAnsi" w:cstheme="majorHAnsi"/>
                <w:bCs/>
                <w:color w:val="000000"/>
                <w:lang w:val="en-US"/>
              </w:rPr>
              <w:t>, IN NATURA, DE PRIMEIRA QUALIDADE, PRODUTO FRESCO, AUSÊNCIA DE RESÍDUOS TERROSOS, BROTAÇÃO, SUJIDADES, PARASITAS E LARVAS. SEM DANOS FÍSICOS E MECÂNICOS, RACHADURAS E CORTES. OS FRUTOS DEVEM SER TENROS, COM COLORAÇÃO VERDE-CLARO OU ESCURO E AUSENTES DE ESPINHOS. PREFERENCIALMENTE ORGÂNICO</w:t>
            </w:r>
          </w:p>
        </w:tc>
        <w:tc>
          <w:tcPr>
            <w:tcW w:w="709" w:type="dxa"/>
            <w:vAlign w:val="center"/>
          </w:tcPr>
          <w:p w14:paraId="0E8A0D96" w14:textId="3D53A2F6"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6137FA5F" w14:textId="4C9F8BBC"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w:t>
            </w:r>
          </w:p>
        </w:tc>
      </w:tr>
      <w:tr w:rsidR="005913A9" w:rsidRPr="00A03F49" w14:paraId="0E9964DA" w14:textId="77777777" w:rsidTr="005913A9">
        <w:tc>
          <w:tcPr>
            <w:tcW w:w="683" w:type="dxa"/>
          </w:tcPr>
          <w:p w14:paraId="7D953AE6"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61017B25" w14:textId="2DBEC721"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COUVE</w:t>
            </w:r>
            <w:r w:rsidRPr="005913A9">
              <w:rPr>
                <w:rFonts w:asciiTheme="majorHAnsi" w:eastAsia="Times New Roman" w:hAnsiTheme="majorHAnsi" w:cstheme="majorHAnsi"/>
                <w:bCs/>
                <w:color w:val="000000"/>
                <w:lang w:val="en-US"/>
              </w:rPr>
              <w:t xml:space="preserve"> DE ÓTIMA QUALIDADE, SEM DEFEITOS, COM FOLHAS VERDES SEM TRAÇOS DE DESCOLORAÇÃO OU APRODRECIMENTO, INTACTAS, FIRMES E BEM DESENVOLVIDAS. DEVERÃO APRESENTAR COLORAÇÃO E TAMANHOS UNIFORMES E TÍPICOS DA VARIEDADE. NÃO SERÃO PERMITIDOS DEFEITOS NAS VERDURAS QUE AFETEM A SUA FORMAÇÃO, SUA APARÊNCIA E QUALIDADE, DEVE ESTAR LIVRE DE ENFERMIDADES E INSETOS, NÃO ESTAR DANIFICADA POR QUALQUER LESÃO DE ORIGEM FÍSICA OU MECÂNICA.</w:t>
            </w:r>
          </w:p>
        </w:tc>
        <w:tc>
          <w:tcPr>
            <w:tcW w:w="709" w:type="dxa"/>
            <w:vAlign w:val="center"/>
          </w:tcPr>
          <w:p w14:paraId="10DE225F" w14:textId="0AE9FEDB"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MÇ</w:t>
            </w:r>
          </w:p>
        </w:tc>
        <w:tc>
          <w:tcPr>
            <w:tcW w:w="992" w:type="dxa"/>
            <w:vAlign w:val="center"/>
          </w:tcPr>
          <w:p w14:paraId="34D94784" w14:textId="4DE2BE12"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240</w:t>
            </w:r>
          </w:p>
        </w:tc>
      </w:tr>
      <w:tr w:rsidR="005913A9" w:rsidRPr="00A03F49" w14:paraId="2402A1FA" w14:textId="77777777" w:rsidTr="005913A9">
        <w:tc>
          <w:tcPr>
            <w:tcW w:w="683" w:type="dxa"/>
          </w:tcPr>
          <w:p w14:paraId="616F5185"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06975168" w14:textId="140CB649"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ESPINAFRE</w:t>
            </w:r>
            <w:r w:rsidRPr="005913A9">
              <w:rPr>
                <w:rFonts w:asciiTheme="majorHAnsi" w:eastAsia="Times New Roman" w:hAnsiTheme="majorHAnsi" w:cstheme="majorHAnsi"/>
                <w:bCs/>
                <w:color w:val="000000"/>
                <w:lang w:val="en-US"/>
              </w:rPr>
              <w:t xml:space="preserve"> INATURA, VARIEDADE COMUM, DE PRIMEIRA QUALIDADE, FOLHAS E TALOS NOVOS FRESCOS E INTEGROS, COLORAÇÃO VERDE ESCURO E SEM DANOS APARENTES. ISENTO DE TERRA E OUTRO MATERIAL ESTRANHO, TRAÇOS DE DESCOLORAÇÃO OU MANCHAS, SUJIDADES, PRAGAS, LESÕES OU EM ESTADO DE DECOMPOSIÇÃO. MAÇO COM PESO DE APROXIMADAMENTE 400G.</w:t>
            </w:r>
          </w:p>
        </w:tc>
        <w:tc>
          <w:tcPr>
            <w:tcW w:w="709" w:type="dxa"/>
            <w:vAlign w:val="center"/>
          </w:tcPr>
          <w:p w14:paraId="761AC072" w14:textId="46B9C66A"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MÇ</w:t>
            </w:r>
          </w:p>
        </w:tc>
        <w:tc>
          <w:tcPr>
            <w:tcW w:w="992" w:type="dxa"/>
            <w:vAlign w:val="center"/>
          </w:tcPr>
          <w:p w14:paraId="7B55C20F" w14:textId="5FFDBDAD"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70</w:t>
            </w:r>
          </w:p>
        </w:tc>
      </w:tr>
      <w:tr w:rsidR="005913A9" w:rsidRPr="00A03F49" w14:paraId="4402F29A" w14:textId="77777777" w:rsidTr="005913A9">
        <w:tc>
          <w:tcPr>
            <w:tcW w:w="683" w:type="dxa"/>
          </w:tcPr>
          <w:p w14:paraId="5CDF3300"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79B47691" w14:textId="4021D862"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FEIJÃO CARIOCA</w:t>
            </w:r>
            <w:r w:rsidRPr="005913A9">
              <w:rPr>
                <w:rFonts w:asciiTheme="majorHAnsi" w:eastAsia="Times New Roman" w:hAnsiTheme="majorHAnsi" w:cstheme="majorHAnsi"/>
                <w:bCs/>
                <w:color w:val="000000"/>
                <w:lang w:val="en-US"/>
              </w:rPr>
              <w:t>. FEIJÃO COMUM, IN NATURA, CARIOCA, TIPO 1, PRODUTO NOVO, DE PRIMEIRA QUALIDADE, SEM SUJIDADES, TERRA, PEDRAS, FOLHAS, MOFOS E BOLORES.</w:t>
            </w:r>
            <w:r w:rsidRPr="005913A9">
              <w:rPr>
                <w:rFonts w:asciiTheme="majorHAnsi" w:eastAsia="Calibri" w:hAnsiTheme="majorHAnsi" w:cstheme="majorHAnsi"/>
                <w:bCs/>
                <w:noProof/>
                <w:color w:val="000000"/>
              </w:rPr>
              <w:t xml:space="preserve"> SACA DE 30 KGS.</w:t>
            </w:r>
          </w:p>
        </w:tc>
        <w:tc>
          <w:tcPr>
            <w:tcW w:w="709" w:type="dxa"/>
            <w:vAlign w:val="center"/>
          </w:tcPr>
          <w:p w14:paraId="1B358446" w14:textId="6D770AA8"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6F2044F9" w14:textId="0AE0ADD2"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1.600</w:t>
            </w:r>
          </w:p>
        </w:tc>
      </w:tr>
      <w:tr w:rsidR="005913A9" w:rsidRPr="00A03F49" w14:paraId="59A5F5C5" w14:textId="77777777" w:rsidTr="005913A9">
        <w:tc>
          <w:tcPr>
            <w:tcW w:w="683" w:type="dxa"/>
          </w:tcPr>
          <w:p w14:paraId="02EC26CD"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389942DE" w14:textId="4ED27C6E"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FEIJÃO PRETO</w:t>
            </w:r>
            <w:r w:rsidRPr="005913A9">
              <w:rPr>
                <w:rFonts w:asciiTheme="majorHAnsi" w:eastAsia="Times New Roman" w:hAnsiTheme="majorHAnsi" w:cstheme="majorHAnsi"/>
                <w:bCs/>
                <w:color w:val="000000"/>
                <w:lang w:val="en-US"/>
              </w:rPr>
              <w:t xml:space="preserve"> CLASSE PRETO; TIPO 1. PRODUTO NOVO, DE PRIMEIRA QUALIDADE, SEM SUJIDADES, TERRA, PEDRAS, </w:t>
            </w:r>
            <w:r w:rsidRPr="005913A9">
              <w:rPr>
                <w:rFonts w:asciiTheme="majorHAnsi" w:eastAsia="Times New Roman" w:hAnsiTheme="majorHAnsi" w:cstheme="majorHAnsi"/>
                <w:bCs/>
                <w:color w:val="000000"/>
                <w:lang w:val="en-US"/>
              </w:rPr>
              <w:lastRenderedPageBreak/>
              <w:t>FOLHAS, MOFOS E BOLORES. EMBALAGEM UNITÁRIA DE POLIETILENO DE 01 KG CADA. PRAZO MÍNIMO DE VALIDADE: 06 (SEIS) MESES.</w:t>
            </w:r>
          </w:p>
        </w:tc>
        <w:tc>
          <w:tcPr>
            <w:tcW w:w="709" w:type="dxa"/>
            <w:vAlign w:val="center"/>
          </w:tcPr>
          <w:p w14:paraId="6AA7018F" w14:textId="7BFC5715"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lastRenderedPageBreak/>
              <w:t>KG</w:t>
            </w:r>
          </w:p>
        </w:tc>
        <w:tc>
          <w:tcPr>
            <w:tcW w:w="992" w:type="dxa"/>
            <w:vAlign w:val="center"/>
          </w:tcPr>
          <w:p w14:paraId="23F3C3A9" w14:textId="1AA5B9A4"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90</w:t>
            </w:r>
          </w:p>
        </w:tc>
      </w:tr>
      <w:tr w:rsidR="005913A9" w:rsidRPr="00A03F49" w14:paraId="17660CB6" w14:textId="77777777" w:rsidTr="005913A9">
        <w:tc>
          <w:tcPr>
            <w:tcW w:w="683" w:type="dxa"/>
          </w:tcPr>
          <w:p w14:paraId="4879A68C"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7DF7211F" w14:textId="410266FA"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LARANJA PÊRA</w:t>
            </w:r>
            <w:r w:rsidRPr="005913A9">
              <w:rPr>
                <w:rFonts w:asciiTheme="majorHAnsi" w:eastAsia="Times New Roman" w:hAnsiTheme="majorHAnsi" w:cstheme="majorHAnsi"/>
                <w:bCs/>
                <w:color w:val="000000"/>
                <w:lang w:val="en-US"/>
              </w:rPr>
              <w:t>, GRAU MÉDIO DE MATURAÇÃO. DE COLHEITA RECENTE, BOA QUALIDADE, INTEIRA, SEM CORTES NA CASCA, MACHUCADURAS, BOLORES OU OUTROS DEFEITOS QUE POSSAM ALTERAR SUA APARÊNCIA E QUALIDADE.</w:t>
            </w:r>
          </w:p>
        </w:tc>
        <w:tc>
          <w:tcPr>
            <w:tcW w:w="709" w:type="dxa"/>
            <w:vAlign w:val="center"/>
          </w:tcPr>
          <w:p w14:paraId="0CBEA16B" w14:textId="14355BE4"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084342CB" w14:textId="5E12EFDA"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1.500</w:t>
            </w:r>
          </w:p>
        </w:tc>
      </w:tr>
      <w:tr w:rsidR="005913A9" w:rsidRPr="00A03F49" w14:paraId="284DABED" w14:textId="77777777" w:rsidTr="005913A9">
        <w:tc>
          <w:tcPr>
            <w:tcW w:w="683" w:type="dxa"/>
          </w:tcPr>
          <w:p w14:paraId="11BFD10A"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06C31A1E" w14:textId="46C97C0A"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hAnsiTheme="majorHAnsi" w:cstheme="majorHAnsi"/>
                <w:b/>
                <w:color w:val="000000" w:themeColor="text1"/>
              </w:rPr>
              <w:t>LEITE PASTEURIZADO</w:t>
            </w:r>
            <w:r w:rsidRPr="005913A9">
              <w:rPr>
                <w:rFonts w:asciiTheme="majorHAnsi" w:hAnsiTheme="majorHAnsi" w:cstheme="majorHAnsi"/>
                <w:bCs/>
                <w:color w:val="000000" w:themeColor="text1"/>
              </w:rPr>
              <w:t>, PRODUTO DE ORIGEM ANIMAL (VACA), LÍQUIDO, FLUÍDO, HOMOGÊNEO, DE COR BRANCA OPACA, PASTEURIZADO (TRATAMENTO TÉRMICO QUE VISA ELIMINAR BACTÉRIAS PATOGÊNICAS DO LEITE-PROCESSO QUE LEVA O LEITE A 75°C POR 15-20 SEGUNDOS). PRODUTO ALTAMENTE PERECÍVEL QUE DEVE SER CONSERVADO SOB-REFRIGERAÇÃO POR POSSUIR VIDA ÚTIL LIMITADA POR AÇÃO MICROBIANA. EMBALAGEM PRIMÁRIA COM IDENTIFICAÇÃO DO PRODUTO, ESPECIFICAÇÃO DOSA INGREDIENTES, INFORMAÇÃO NUTRICIONAL, MARCA DO FABRICANTE E INFORMAÇÕES DO MESMO, PRAZO DE VALIDADE, PESO LÍQUIDO E ROTULAGEM DE ACORDO COM A LEGISLAÇÃO VIGENTE. COM VALIDADE MÍNIMA DE 3 DIAS. EMBALAGEM DE POLIETILENO ORIGINAL DE FÁBRICA. CONTEÚDO DE 1 LITRO.</w:t>
            </w:r>
          </w:p>
        </w:tc>
        <w:tc>
          <w:tcPr>
            <w:tcW w:w="709" w:type="dxa"/>
            <w:vAlign w:val="center"/>
          </w:tcPr>
          <w:p w14:paraId="05CDAE32" w14:textId="3AA85669"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LITRO</w:t>
            </w:r>
          </w:p>
        </w:tc>
        <w:tc>
          <w:tcPr>
            <w:tcW w:w="992" w:type="dxa"/>
            <w:vAlign w:val="center"/>
          </w:tcPr>
          <w:p w14:paraId="3EA0579B" w14:textId="6707DE9F"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rPr>
              <w:t>6.000</w:t>
            </w:r>
          </w:p>
        </w:tc>
      </w:tr>
      <w:tr w:rsidR="005913A9" w:rsidRPr="00A03F49" w14:paraId="3B8DE23B" w14:textId="77777777" w:rsidTr="005913A9">
        <w:tc>
          <w:tcPr>
            <w:tcW w:w="683" w:type="dxa"/>
          </w:tcPr>
          <w:p w14:paraId="39496204"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4F4211CA" w14:textId="4D2CD011" w:rsidR="005913A9" w:rsidRPr="005913A9" w:rsidRDefault="005913A9" w:rsidP="005913A9">
            <w:pPr>
              <w:jc w:val="both"/>
              <w:rPr>
                <w:rFonts w:asciiTheme="majorHAnsi" w:hAnsiTheme="majorHAnsi" w:cstheme="majorHAnsi"/>
                <w:b/>
                <w:color w:val="000000" w:themeColor="text1"/>
              </w:rPr>
            </w:pPr>
            <w:r w:rsidRPr="005913A9">
              <w:rPr>
                <w:rFonts w:asciiTheme="majorHAnsi" w:hAnsiTheme="majorHAnsi" w:cstheme="majorHAnsi"/>
                <w:b/>
                <w:color w:val="000000" w:themeColor="text1"/>
              </w:rPr>
              <w:t>LIMAO TAHITI</w:t>
            </w:r>
            <w:r w:rsidRPr="005913A9">
              <w:rPr>
                <w:rFonts w:asciiTheme="majorHAnsi" w:hAnsiTheme="majorHAnsi" w:cstheme="majorHAnsi"/>
                <w:bCs/>
                <w:color w:val="000000" w:themeColor="text1"/>
              </w:rPr>
              <w:t xml:space="preserve"> DE BOA QUALIDADE, FRESCO, LIVRE DE RESÍDUOS DE FERTILIZANTES SUJIDADES, PARASITAS E LARVAS, TAMANHO E COLORAÇÃO UNIFORMES, DEVENDO SER BEM DESENVOLVIDO E MADURO, COM POLPA FIRME E INTACTA, SEM MANCHAS E APODRECIMENTO.</w:t>
            </w:r>
          </w:p>
        </w:tc>
        <w:tc>
          <w:tcPr>
            <w:tcW w:w="709" w:type="dxa"/>
            <w:vAlign w:val="center"/>
          </w:tcPr>
          <w:p w14:paraId="34B14029" w14:textId="4B3705D3"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0EF72D34" w14:textId="18E74DD7" w:rsidR="005913A9" w:rsidRPr="005913A9" w:rsidRDefault="005913A9" w:rsidP="005913A9">
            <w:pPr>
              <w:jc w:val="center"/>
              <w:rPr>
                <w:rFonts w:asciiTheme="majorHAnsi" w:eastAsia="Calibri" w:hAnsiTheme="majorHAnsi" w:cstheme="majorHAnsi"/>
                <w:noProof/>
              </w:rPr>
            </w:pPr>
            <w:r w:rsidRPr="005913A9">
              <w:rPr>
                <w:rFonts w:asciiTheme="majorHAnsi" w:eastAsia="Calibri" w:hAnsiTheme="majorHAnsi" w:cstheme="majorHAnsi"/>
                <w:noProof/>
              </w:rPr>
              <w:t>50</w:t>
            </w:r>
          </w:p>
        </w:tc>
      </w:tr>
      <w:tr w:rsidR="005913A9" w:rsidRPr="00A03F49" w14:paraId="62E15DD5" w14:textId="77777777" w:rsidTr="005913A9">
        <w:tc>
          <w:tcPr>
            <w:tcW w:w="683" w:type="dxa"/>
          </w:tcPr>
          <w:p w14:paraId="0C8BF8FE"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70DBD899" w14:textId="7AD9A0F2" w:rsidR="005913A9" w:rsidRPr="005913A9" w:rsidRDefault="005913A9" w:rsidP="005913A9">
            <w:pPr>
              <w:jc w:val="both"/>
              <w:rPr>
                <w:rFonts w:asciiTheme="majorHAnsi" w:hAnsiTheme="majorHAnsi" w:cstheme="majorHAnsi"/>
                <w:b/>
                <w:color w:val="000000" w:themeColor="text1"/>
              </w:rPr>
            </w:pPr>
            <w:r w:rsidRPr="005913A9">
              <w:rPr>
                <w:rFonts w:asciiTheme="majorHAnsi" w:eastAsia="Times New Roman" w:hAnsiTheme="majorHAnsi" w:cstheme="majorHAnsi"/>
                <w:b/>
                <w:color w:val="000000"/>
                <w:lang w:val="en-US"/>
              </w:rPr>
              <w:t>MANDIOCA</w:t>
            </w:r>
            <w:r w:rsidRPr="005913A9">
              <w:rPr>
                <w:rFonts w:asciiTheme="majorHAnsi" w:eastAsia="Times New Roman" w:hAnsiTheme="majorHAnsi" w:cstheme="majorHAnsi"/>
                <w:bCs/>
                <w:color w:val="000000"/>
                <w:lang w:val="en-US"/>
              </w:rPr>
              <w:t xml:space="preserve"> IN NATURA. DE PRIMEIRA QUALIDADE, COM CASCA, APRESENTANDO GRAU DE EVOLUÇÃO COMPLETO, DE TAMANHO, AROMA E COR PRÓPRIA. COM AUSÊNCIA DE SUJIDADES, RACHADURAS, FUNGOS.</w:t>
            </w:r>
          </w:p>
        </w:tc>
        <w:tc>
          <w:tcPr>
            <w:tcW w:w="709" w:type="dxa"/>
            <w:vAlign w:val="center"/>
          </w:tcPr>
          <w:p w14:paraId="0A006BB0" w14:textId="7777777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p>
          <w:p w14:paraId="4D2FF782" w14:textId="7777777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p>
          <w:p w14:paraId="3D116BDB" w14:textId="44371563" w:rsidR="005913A9" w:rsidRPr="005913A9" w:rsidRDefault="005913A9" w:rsidP="005913A9">
            <w:pPr>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103C44AB" w14:textId="7777777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p>
          <w:p w14:paraId="73231575" w14:textId="7777777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p>
          <w:p w14:paraId="60637737" w14:textId="23FB1255" w:rsidR="005913A9" w:rsidRPr="005913A9" w:rsidRDefault="005913A9" w:rsidP="005913A9">
            <w:pPr>
              <w:jc w:val="center"/>
              <w:rPr>
                <w:rFonts w:asciiTheme="majorHAnsi" w:eastAsia="Calibri" w:hAnsiTheme="majorHAnsi" w:cstheme="majorHAnsi"/>
                <w:noProof/>
              </w:rPr>
            </w:pPr>
            <w:r w:rsidRPr="005913A9">
              <w:rPr>
                <w:rFonts w:asciiTheme="majorHAnsi" w:eastAsia="Calibri" w:hAnsiTheme="majorHAnsi" w:cstheme="majorHAnsi"/>
                <w:noProof/>
                <w:color w:val="000000"/>
              </w:rPr>
              <w:t>150</w:t>
            </w:r>
          </w:p>
        </w:tc>
      </w:tr>
      <w:tr w:rsidR="005913A9" w:rsidRPr="00A03F49" w14:paraId="1AB43BB5" w14:textId="77777777" w:rsidTr="005913A9">
        <w:tc>
          <w:tcPr>
            <w:tcW w:w="683" w:type="dxa"/>
          </w:tcPr>
          <w:p w14:paraId="14149DEA"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75FADE0A" w14:textId="0F634B60"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MELANCIA</w:t>
            </w:r>
            <w:r w:rsidRPr="005913A9">
              <w:rPr>
                <w:rFonts w:asciiTheme="majorHAnsi" w:eastAsia="Times New Roman" w:hAnsiTheme="majorHAnsi" w:cstheme="majorHAnsi"/>
                <w:bCs/>
                <w:color w:val="000000"/>
                <w:lang w:val="en-US"/>
              </w:rPr>
              <w:t xml:space="preserve"> REDONDA, GRAÚDA, DE PRIMEIRA QUALIDADE, LIVRE DE SUJIDADES, PARASITAS E LARVAS, TAMANHO E COLORAÇÃO UNIFORMES, DEVENDO SER BEM DESENVOLVIDA E MADURA, COM POLPA FIRME E INTACTA, ACONDICIONADA A GRANEL, PESANDO ENTRE (6 A 10) KG CADA UNIDADE.</w:t>
            </w:r>
          </w:p>
        </w:tc>
        <w:tc>
          <w:tcPr>
            <w:tcW w:w="709" w:type="dxa"/>
            <w:vAlign w:val="center"/>
          </w:tcPr>
          <w:p w14:paraId="34252324" w14:textId="6F4F5353"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0FC1D926" w14:textId="513C92DC"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1.000</w:t>
            </w:r>
          </w:p>
        </w:tc>
      </w:tr>
      <w:tr w:rsidR="005913A9" w:rsidRPr="00A03F49" w14:paraId="4B971D41" w14:textId="77777777" w:rsidTr="005913A9">
        <w:tc>
          <w:tcPr>
            <w:tcW w:w="683" w:type="dxa"/>
          </w:tcPr>
          <w:p w14:paraId="1B1E113C"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6B87F9C5" w14:textId="7F4A1A28"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MILHO VERDE</w:t>
            </w:r>
            <w:r w:rsidRPr="005913A9">
              <w:rPr>
                <w:rFonts w:asciiTheme="majorHAnsi" w:eastAsia="Times New Roman" w:hAnsiTheme="majorHAnsi" w:cstheme="majorHAnsi"/>
                <w:bCs/>
                <w:color w:val="000000"/>
                <w:lang w:val="en-US"/>
              </w:rPr>
              <w:t xml:space="preserve"> – ESPIGA DE MILHO VERDE “IN NATURA”, DE 1ª QUALIDADE, GRAU MÉDIO DE AMADURECIMENTO, PRÓPRIA PARA O CONSUMO COZIDO, COM CASCAS SÃS, SEM RUPTURAS, ISENTA DE MATÉRIA TERROS, RAÍZES, PARASITAS, LIVRES DE FRAGMENTOS ÚMIDOS EESTRANHOS. TRANSPORTE DE FORMA ADEQUADA.</w:t>
            </w:r>
          </w:p>
        </w:tc>
        <w:tc>
          <w:tcPr>
            <w:tcW w:w="709" w:type="dxa"/>
            <w:vAlign w:val="center"/>
          </w:tcPr>
          <w:p w14:paraId="5A85E5A3" w14:textId="58DA5EAD"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UN</w:t>
            </w:r>
          </w:p>
        </w:tc>
        <w:tc>
          <w:tcPr>
            <w:tcW w:w="992" w:type="dxa"/>
            <w:vAlign w:val="center"/>
          </w:tcPr>
          <w:p w14:paraId="5DC78DC8" w14:textId="4C6EED49"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200</w:t>
            </w:r>
          </w:p>
        </w:tc>
      </w:tr>
      <w:tr w:rsidR="005913A9" w:rsidRPr="00A03F49" w14:paraId="61DFA1C9" w14:textId="77777777" w:rsidTr="005913A9">
        <w:tc>
          <w:tcPr>
            <w:tcW w:w="683" w:type="dxa"/>
          </w:tcPr>
          <w:p w14:paraId="68B06B44"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5310068A" w14:textId="5B4E7A0E"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lang w:val="en-US"/>
              </w:rPr>
              <w:t xml:space="preserve">MORANGO </w:t>
            </w:r>
            <w:r w:rsidRPr="005913A9">
              <w:rPr>
                <w:rFonts w:asciiTheme="majorHAnsi" w:eastAsia="Times New Roman" w:hAnsiTheme="majorHAnsi" w:cstheme="majorHAnsi"/>
                <w:bCs/>
                <w:color w:val="000000"/>
                <w:lang w:val="en-US"/>
              </w:rPr>
              <w:t xml:space="preserve">EXTRA IN NATURA DE ÓTIMA QUALIDADE COM SABOR, AROMA E COR CARACTERÍSTICO DO ESPÉCIME. O PRODUTO DEVE SER SEM DEFEITOS, BEM DESENVOLVIDO, APRESENTAR TAMANHO, COR E CONFORMAÇÃO UNIFORMES. </w:t>
            </w:r>
            <w:r w:rsidRPr="005913A9">
              <w:rPr>
                <w:rFonts w:asciiTheme="majorHAnsi" w:eastAsia="Times New Roman" w:hAnsiTheme="majorHAnsi" w:cstheme="majorHAnsi"/>
                <w:bCs/>
                <w:color w:val="000000"/>
                <w:lang w:val="en-US"/>
              </w:rPr>
              <w:lastRenderedPageBreak/>
              <w:t>NÃO SERÃO PERMITIDOS DEFEITOS COMO: AUSÊNCIA DE CÁLICE E SÉPALAS, DANO MECÂNICO, PODRIDÃO, IMATURO, DEFORMAÇÃO GRAVE, LESÃO PROFUNDA, PASSADO; APRESENTAR MATURAÇÃO TAL QUE LHES PERMITA SUPORTAR A MANIPULAÇÃO, TRANSPORTE E CONSERVAÇÃO EM CONDIÇÕES ADEQUADAS PARA O CONSUMO MEDIATO E IMEDIATO; NÃO CONTER SUBSTANCIA TERROSA, SUJIDADES, PARASITAS, LARVAS OU CORPOS ESTRANHOS ADERENTES Á SUPERFÍCIE DA CASCA; ESTAR ISENTOS DE UMIDADE EXTERNA ANORMAL, ODOR E SABOR ESTRANHO; ESTAR LIVRES DE RESÍDUOS DE FERTILIZANTES; DEVERA' SER FORNECIDO EMBALADOS EM BANDEJAS LIMPAS, SECAS, DE MATERIAL QUE NÃO PROVOQUE ALTERAÇÕES INTERNAS E EXTERNAS NO PRODUTO. APRESENTAÇÃO: EMBALADOS EM BANDEJA CONTENDO PESO LIQUIDO MÉDIO TOTAL DE 250 GRAMAS.</w:t>
            </w:r>
          </w:p>
        </w:tc>
        <w:tc>
          <w:tcPr>
            <w:tcW w:w="709" w:type="dxa"/>
            <w:vAlign w:val="center"/>
          </w:tcPr>
          <w:p w14:paraId="6CAD4359" w14:textId="7777777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p>
          <w:p w14:paraId="28D7B91F" w14:textId="4DFDAC7C"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BANDEJA</w:t>
            </w:r>
          </w:p>
        </w:tc>
        <w:tc>
          <w:tcPr>
            <w:tcW w:w="992" w:type="dxa"/>
            <w:vAlign w:val="center"/>
          </w:tcPr>
          <w:p w14:paraId="17CEF454" w14:textId="7777777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p>
          <w:p w14:paraId="76E59DB2" w14:textId="798007D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400</w:t>
            </w:r>
          </w:p>
        </w:tc>
      </w:tr>
      <w:tr w:rsidR="005913A9" w:rsidRPr="00A03F49" w14:paraId="5B9A5661" w14:textId="77777777" w:rsidTr="005913A9">
        <w:tc>
          <w:tcPr>
            <w:tcW w:w="683" w:type="dxa"/>
          </w:tcPr>
          <w:p w14:paraId="21524C15"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tcPr>
          <w:p w14:paraId="6D3D72B4" w14:textId="4AF0AEB7" w:rsidR="005913A9" w:rsidRPr="005913A9" w:rsidRDefault="005913A9" w:rsidP="005913A9">
            <w:pPr>
              <w:jc w:val="both"/>
              <w:rPr>
                <w:rFonts w:asciiTheme="majorHAnsi" w:eastAsia="Times New Roman" w:hAnsiTheme="majorHAnsi" w:cstheme="majorHAnsi"/>
                <w:b/>
                <w:color w:val="000000"/>
                <w:lang w:val="en-US"/>
              </w:rPr>
            </w:pPr>
            <w:r w:rsidRPr="005913A9">
              <w:rPr>
                <w:rFonts w:asciiTheme="majorHAnsi" w:eastAsia="Times New Roman" w:hAnsiTheme="majorHAnsi" w:cstheme="majorHAnsi"/>
                <w:b/>
                <w:color w:val="000000"/>
              </w:rPr>
              <w:t>OVO DE GALINHA</w:t>
            </w:r>
            <w:r w:rsidRPr="005913A9">
              <w:rPr>
                <w:rFonts w:asciiTheme="majorHAnsi" w:eastAsia="Times New Roman" w:hAnsiTheme="majorHAnsi" w:cstheme="majorHAnsi"/>
                <w:bCs/>
                <w:color w:val="000000"/>
              </w:rPr>
              <w:t>, PADRAO EXTRA, VERMELHO OU BRANCO, EMBALAGEM CONTENDO CARIMBO DO SIF. TAMANHO GRANDE, DE PRIMEIRA QUALIDADE, FRESCOS, ISENTO DE ADITIVOS OU SUBSTANCIAS ESTRANHAS AO PRODUTO, SEM RACHADURAS COM DATA DE VALIDADE NAO INFERIOR A 30 DIAS, BANDEJA COM 30 UNIDADES</w:t>
            </w:r>
          </w:p>
        </w:tc>
        <w:tc>
          <w:tcPr>
            <w:tcW w:w="709" w:type="dxa"/>
            <w:vAlign w:val="center"/>
          </w:tcPr>
          <w:p w14:paraId="6966629E" w14:textId="0E6B7667"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BANDEJA</w:t>
            </w:r>
          </w:p>
        </w:tc>
        <w:tc>
          <w:tcPr>
            <w:tcW w:w="992" w:type="dxa"/>
            <w:vAlign w:val="center"/>
          </w:tcPr>
          <w:p w14:paraId="17E231B9" w14:textId="4BAA11AD"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360</w:t>
            </w:r>
          </w:p>
        </w:tc>
      </w:tr>
      <w:tr w:rsidR="005913A9" w:rsidRPr="00A03F49" w14:paraId="2A337E5B" w14:textId="77777777" w:rsidTr="005913A9">
        <w:tc>
          <w:tcPr>
            <w:tcW w:w="683" w:type="dxa"/>
          </w:tcPr>
          <w:p w14:paraId="5C878020"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554B3114" w14:textId="14832C0C" w:rsidR="005913A9" w:rsidRPr="005913A9" w:rsidRDefault="005913A9" w:rsidP="005913A9">
            <w:pPr>
              <w:jc w:val="both"/>
              <w:rPr>
                <w:rFonts w:asciiTheme="majorHAnsi" w:eastAsia="Times New Roman" w:hAnsiTheme="majorHAnsi" w:cstheme="majorHAnsi"/>
                <w:b/>
                <w:color w:val="000000"/>
              </w:rPr>
            </w:pPr>
            <w:r w:rsidRPr="005913A9">
              <w:rPr>
                <w:rFonts w:asciiTheme="majorHAnsi" w:eastAsia="Arial" w:hAnsiTheme="majorHAnsi" w:cstheme="majorHAnsi"/>
                <w:b/>
                <w:color w:val="000000"/>
                <w:lang w:val="en-US"/>
              </w:rPr>
              <w:t>PEPINO CAIPIRA</w:t>
            </w:r>
            <w:r w:rsidRPr="005913A9">
              <w:rPr>
                <w:rFonts w:asciiTheme="majorHAnsi" w:eastAsia="Arial" w:hAnsiTheme="majorHAnsi" w:cstheme="majorHAnsi"/>
                <w:bCs/>
                <w:color w:val="000000"/>
                <w:lang w:val="en-US"/>
              </w:rPr>
              <w:t xml:space="preserve"> DE COLHEITA RECENTE BOA QUALIDADE, INTEIRO, SEM CORTES NA CASCA, SEM MACHUCADURAS, BOLORES OU OUTROS DEFEITOS QUE POSSAM ALTERAR SUA APARÊNCIA E QUALIDADE. NÃO APRESENTEM DEFEITOS COMO: MURCHO, PODRE, QUEIMADO E DANO NA CASCA.</w:t>
            </w:r>
          </w:p>
        </w:tc>
        <w:tc>
          <w:tcPr>
            <w:tcW w:w="709" w:type="dxa"/>
            <w:vAlign w:val="center"/>
          </w:tcPr>
          <w:p w14:paraId="40A6A3DB" w14:textId="073D8AAD"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53E8EF5C" w14:textId="5EFDB8CE"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100</w:t>
            </w:r>
          </w:p>
        </w:tc>
      </w:tr>
      <w:tr w:rsidR="005913A9" w:rsidRPr="00A03F49" w14:paraId="042E0ED4" w14:textId="77777777" w:rsidTr="005913A9">
        <w:tc>
          <w:tcPr>
            <w:tcW w:w="683" w:type="dxa"/>
          </w:tcPr>
          <w:p w14:paraId="65AC9EB9"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2A521EBD" w14:textId="75FBA019" w:rsidR="005913A9" w:rsidRPr="005913A9" w:rsidRDefault="005913A9" w:rsidP="005913A9">
            <w:pPr>
              <w:jc w:val="both"/>
              <w:rPr>
                <w:rFonts w:asciiTheme="majorHAnsi" w:eastAsia="Arial" w:hAnsiTheme="majorHAnsi" w:cstheme="majorHAnsi"/>
                <w:b/>
                <w:color w:val="000000"/>
                <w:lang w:val="en-US"/>
              </w:rPr>
            </w:pPr>
            <w:r w:rsidRPr="005913A9">
              <w:rPr>
                <w:rFonts w:asciiTheme="majorHAnsi" w:eastAsia="Arial" w:hAnsiTheme="majorHAnsi" w:cstheme="majorHAnsi"/>
                <w:b/>
                <w:color w:val="000000"/>
                <w:lang w:val="en-US"/>
              </w:rPr>
              <w:t>REPOLHO VERDE</w:t>
            </w:r>
            <w:r w:rsidRPr="005913A9">
              <w:rPr>
                <w:rFonts w:asciiTheme="majorHAnsi" w:eastAsia="Arial" w:hAnsiTheme="majorHAnsi" w:cstheme="majorHAnsi"/>
                <w:bCs/>
                <w:color w:val="000000"/>
                <w:lang w:val="en-US"/>
              </w:rPr>
              <w:t xml:space="preserve"> </w:t>
            </w:r>
            <w:r w:rsidRPr="005913A9">
              <w:rPr>
                <w:rFonts w:asciiTheme="majorHAnsi" w:eastAsia="Arial" w:hAnsiTheme="majorHAnsi" w:cstheme="majorHAnsi"/>
                <w:bCs/>
                <w:lang w:val="en-US"/>
              </w:rPr>
              <w:t>IN NATURA, VARIEDADE COMUM, DE PRIMEIRA QUALIDADE, CONSISTÊNCIA FIRME, FOLHAS VERDES CLARAS, LIMPAS, FRESCAS, BEM DESENVOLVIDAS E INTACTAS. SEM TRAÇOS DE DESCOLORAÇÃO TURGESCENTES E DANOS APARENTES. ISENTO DE TERRA E OUTRO MATERIAL ESTRANHO, SUJIDADES, PRAGAS, LESÕES, ODORES E SABOR ESTRANHOS E EM ESTADO DE DECOMPOSIÇÃO. PESO MÍNIMO DA UNIDADE: 500G.</w:t>
            </w:r>
          </w:p>
        </w:tc>
        <w:tc>
          <w:tcPr>
            <w:tcW w:w="709" w:type="dxa"/>
            <w:vAlign w:val="center"/>
          </w:tcPr>
          <w:p w14:paraId="2B71F1FB" w14:textId="5139CB0E"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4D5D024C" w14:textId="312FA82F"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w:t>
            </w:r>
          </w:p>
        </w:tc>
      </w:tr>
      <w:tr w:rsidR="005913A9" w:rsidRPr="00A03F49" w14:paraId="2A5E1799" w14:textId="77777777" w:rsidTr="005913A9">
        <w:tc>
          <w:tcPr>
            <w:tcW w:w="683" w:type="dxa"/>
          </w:tcPr>
          <w:p w14:paraId="4555BF94"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05A36451" w14:textId="76BC093E" w:rsidR="005913A9" w:rsidRPr="005913A9" w:rsidRDefault="005913A9" w:rsidP="005913A9">
            <w:pPr>
              <w:jc w:val="both"/>
              <w:rPr>
                <w:rFonts w:asciiTheme="majorHAnsi" w:eastAsia="Arial" w:hAnsiTheme="majorHAnsi" w:cstheme="majorHAnsi"/>
                <w:b/>
                <w:color w:val="000000"/>
                <w:lang w:val="en-US"/>
              </w:rPr>
            </w:pPr>
            <w:r w:rsidRPr="005913A9">
              <w:rPr>
                <w:rFonts w:asciiTheme="majorHAnsi" w:eastAsia="Arial" w:hAnsiTheme="majorHAnsi" w:cstheme="majorHAnsi"/>
                <w:b/>
                <w:color w:val="000000"/>
                <w:lang w:val="en-US"/>
              </w:rPr>
              <w:t xml:space="preserve">RÚCULA </w:t>
            </w:r>
            <w:r w:rsidRPr="005913A9">
              <w:rPr>
                <w:rFonts w:asciiTheme="majorHAnsi" w:eastAsia="Arial" w:hAnsiTheme="majorHAnsi" w:cstheme="majorHAnsi"/>
                <w:bCs/>
                <w:color w:val="000000"/>
                <w:lang w:val="en-US"/>
              </w:rPr>
              <w:t>CRESPA OU LISA, EM MAÇO, FRESCA, FIRME INTACTA, BEMFORMADA, COM COLORAÇÃO E TAMANHO UNIFORMES E TÍPICOS DAVARIEDADE, DEVENDO SER BEM DESENVOLVIDA, ISENTA DEENFERMIDADES OU DANOS FÍSICOS E MECÂNICOS ORIUNDOS DOMANUSEIO E TRANSPORTE. SEM SUJIDADE, PARASITAS OU LARVAS, LIVRES DA MAIOR PARTE POSSÍVEL DE TERRA, RAÍZES E OUTROSDEFEITOS QUE POSSAM ALTERAR SUA APARÊNCIA E QUALIDADE. LIVREDE RESÍDUOS DE FERTILIZANTES</w:t>
            </w:r>
          </w:p>
        </w:tc>
        <w:tc>
          <w:tcPr>
            <w:tcW w:w="709" w:type="dxa"/>
            <w:vAlign w:val="center"/>
          </w:tcPr>
          <w:p w14:paraId="684C18D7" w14:textId="26BB865D"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MÇ</w:t>
            </w:r>
          </w:p>
        </w:tc>
        <w:tc>
          <w:tcPr>
            <w:tcW w:w="992" w:type="dxa"/>
            <w:vAlign w:val="center"/>
          </w:tcPr>
          <w:p w14:paraId="4A61F0C2" w14:textId="031E5490"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50</w:t>
            </w:r>
          </w:p>
        </w:tc>
      </w:tr>
      <w:tr w:rsidR="005913A9" w:rsidRPr="00A03F49" w14:paraId="52F65EBA" w14:textId="77777777" w:rsidTr="005913A9">
        <w:tc>
          <w:tcPr>
            <w:tcW w:w="683" w:type="dxa"/>
          </w:tcPr>
          <w:p w14:paraId="72A8E059"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53B39CD5" w14:textId="509CE3FB" w:rsidR="005913A9" w:rsidRPr="005913A9" w:rsidRDefault="005913A9" w:rsidP="005913A9">
            <w:pPr>
              <w:jc w:val="both"/>
              <w:rPr>
                <w:rFonts w:asciiTheme="majorHAnsi" w:eastAsia="Arial" w:hAnsiTheme="majorHAnsi" w:cstheme="majorHAnsi"/>
                <w:b/>
                <w:color w:val="000000"/>
                <w:lang w:val="en-US"/>
              </w:rPr>
            </w:pPr>
            <w:r w:rsidRPr="005913A9">
              <w:rPr>
                <w:rFonts w:asciiTheme="majorHAnsi" w:eastAsia="Times New Roman" w:hAnsiTheme="majorHAnsi" w:cstheme="majorHAnsi"/>
                <w:b/>
                <w:bCs/>
                <w:lang w:val="en-US"/>
              </w:rPr>
              <w:t>TOMATE CEREJA</w:t>
            </w:r>
            <w:r w:rsidRPr="005913A9">
              <w:rPr>
                <w:rFonts w:asciiTheme="majorHAnsi" w:eastAsia="Times New Roman" w:hAnsiTheme="majorHAnsi" w:cstheme="majorHAnsi"/>
                <w:lang w:val="en-US"/>
              </w:rPr>
              <w:t xml:space="preserve">, 1º QUALIDADE TOMATE TIPO SALADA TAMANHO PEQUENO, COM APROXIMADAMENTE 80% DE </w:t>
            </w:r>
            <w:r w:rsidRPr="005913A9">
              <w:rPr>
                <w:rFonts w:asciiTheme="majorHAnsi" w:eastAsia="Times New Roman" w:hAnsiTheme="majorHAnsi" w:cstheme="majorHAnsi"/>
                <w:lang w:val="en-US"/>
              </w:rPr>
              <w:lastRenderedPageBreak/>
              <w:t xml:space="preserve">MATURACAO, SEM FERIMENTOS OU DEFEITOS, TENROS, SEM MANCHAS, COM COLORACAO UNIFORME E BRILHO. </w:t>
            </w:r>
          </w:p>
        </w:tc>
        <w:tc>
          <w:tcPr>
            <w:tcW w:w="709" w:type="dxa"/>
            <w:vAlign w:val="center"/>
          </w:tcPr>
          <w:p w14:paraId="2C9483CD" w14:textId="2DE2E8EE"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lastRenderedPageBreak/>
              <w:t>KG</w:t>
            </w:r>
          </w:p>
        </w:tc>
        <w:tc>
          <w:tcPr>
            <w:tcW w:w="992" w:type="dxa"/>
            <w:vAlign w:val="center"/>
          </w:tcPr>
          <w:p w14:paraId="589122F1" w14:textId="750EB6A5"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150</w:t>
            </w:r>
          </w:p>
        </w:tc>
      </w:tr>
      <w:tr w:rsidR="005913A9" w:rsidRPr="00A03F49" w14:paraId="0458C686" w14:textId="77777777" w:rsidTr="005913A9">
        <w:tc>
          <w:tcPr>
            <w:tcW w:w="683" w:type="dxa"/>
          </w:tcPr>
          <w:p w14:paraId="4B486C9B"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347B565E" w14:textId="5CC4AA3E" w:rsidR="005913A9" w:rsidRPr="005913A9" w:rsidRDefault="005913A9" w:rsidP="005913A9">
            <w:pPr>
              <w:jc w:val="both"/>
              <w:rPr>
                <w:rFonts w:asciiTheme="majorHAnsi" w:eastAsia="Times New Roman" w:hAnsiTheme="majorHAnsi" w:cstheme="majorHAnsi"/>
                <w:b/>
                <w:bCs/>
                <w:lang w:val="en-US"/>
              </w:rPr>
            </w:pPr>
            <w:r w:rsidRPr="005913A9">
              <w:rPr>
                <w:rFonts w:asciiTheme="majorHAnsi" w:eastAsia="Times New Roman" w:hAnsiTheme="majorHAnsi" w:cstheme="majorHAnsi"/>
                <w:b/>
                <w:bCs/>
                <w:lang w:val="en-US"/>
              </w:rPr>
              <w:t>TOMATE</w:t>
            </w:r>
            <w:r w:rsidRPr="005913A9">
              <w:rPr>
                <w:rFonts w:asciiTheme="majorHAnsi" w:eastAsia="Times New Roman" w:hAnsiTheme="majorHAnsi" w:cstheme="majorHAnsi"/>
                <w:lang w:val="en-US"/>
              </w:rPr>
              <w:t xml:space="preserve"> SALADA DE 1ª QUALIDADE TOMATE TIPO SALADA TAMANHO, MÉDIO, COM APROXIMADAMENTE 80% DE MATURAÇÃO, SEM FERIMENTOS OU DEFEITOS, TENROS, SEM MANCHAS, COM COLORAÇÃO UNIFORME E BRILHO.</w:t>
            </w:r>
          </w:p>
        </w:tc>
        <w:tc>
          <w:tcPr>
            <w:tcW w:w="709" w:type="dxa"/>
            <w:vAlign w:val="center"/>
          </w:tcPr>
          <w:p w14:paraId="7AAD3434" w14:textId="7FC3E2C3"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61B8A9D9" w14:textId="18DF55AB"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300</w:t>
            </w:r>
          </w:p>
        </w:tc>
      </w:tr>
      <w:tr w:rsidR="005913A9" w:rsidRPr="00A03F49" w14:paraId="195E6C31" w14:textId="77777777" w:rsidTr="005913A9">
        <w:tc>
          <w:tcPr>
            <w:tcW w:w="683" w:type="dxa"/>
          </w:tcPr>
          <w:p w14:paraId="14D19E86" w14:textId="77777777" w:rsidR="005913A9" w:rsidRPr="005913A9" w:rsidRDefault="005913A9" w:rsidP="005913A9">
            <w:pPr>
              <w:pStyle w:val="PargrafodaLista"/>
              <w:numPr>
                <w:ilvl w:val="0"/>
                <w:numId w:val="3"/>
              </w:numPr>
              <w:jc w:val="both"/>
              <w:rPr>
                <w:rFonts w:asciiTheme="majorHAnsi" w:hAnsiTheme="majorHAnsi" w:cstheme="majorHAnsi"/>
                <w:sz w:val="22"/>
                <w:szCs w:val="22"/>
              </w:rPr>
            </w:pPr>
          </w:p>
        </w:tc>
        <w:tc>
          <w:tcPr>
            <w:tcW w:w="6116" w:type="dxa"/>
            <w:vAlign w:val="center"/>
          </w:tcPr>
          <w:p w14:paraId="48BB496E" w14:textId="56694FAB" w:rsidR="005913A9" w:rsidRPr="005913A9" w:rsidRDefault="005913A9" w:rsidP="005913A9">
            <w:pPr>
              <w:jc w:val="both"/>
              <w:rPr>
                <w:rFonts w:asciiTheme="majorHAnsi" w:eastAsia="Times New Roman" w:hAnsiTheme="majorHAnsi" w:cstheme="majorHAnsi"/>
                <w:b/>
                <w:bCs/>
                <w:lang w:val="en-US"/>
              </w:rPr>
            </w:pPr>
            <w:r w:rsidRPr="005913A9">
              <w:rPr>
                <w:rFonts w:asciiTheme="majorHAnsi" w:eastAsia="Arial" w:hAnsiTheme="majorHAnsi" w:cstheme="majorHAnsi"/>
                <w:b/>
                <w:color w:val="000000"/>
                <w:lang w:val="en-US"/>
              </w:rPr>
              <w:t>VAGEM</w:t>
            </w:r>
            <w:r w:rsidRPr="005913A9">
              <w:rPr>
                <w:rFonts w:asciiTheme="majorHAnsi" w:eastAsia="Arial" w:hAnsiTheme="majorHAnsi" w:cstheme="majorHAnsi"/>
                <w:bCs/>
                <w:lang w:val="en-US"/>
              </w:rPr>
              <w:t xml:space="preserve"> DE PRIMEIRA LINHA, TAMANHO MÉDIO, SEM DEFORMAÇÕES E CONTAMINAÇÕES, CONSISTÊNCIA FIRME SEM INDÍCIOS DE GERMINAÇÃO, GRAU DE MATURAÇÃO, TAL QUE LHE PERMITA SUPORTAR A MANIPULAÇÃO, O TRANSPORTE, CONDIÇÕES ADEQUADAS PARA CONSUMO.</w:t>
            </w:r>
          </w:p>
        </w:tc>
        <w:tc>
          <w:tcPr>
            <w:tcW w:w="709" w:type="dxa"/>
            <w:vAlign w:val="center"/>
          </w:tcPr>
          <w:p w14:paraId="53FCD721" w14:textId="212231FC"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KG</w:t>
            </w:r>
          </w:p>
        </w:tc>
        <w:tc>
          <w:tcPr>
            <w:tcW w:w="992" w:type="dxa"/>
            <w:vAlign w:val="center"/>
          </w:tcPr>
          <w:p w14:paraId="25D5E27C" w14:textId="37E44260" w:rsidR="005913A9" w:rsidRPr="005913A9" w:rsidRDefault="005913A9" w:rsidP="005913A9">
            <w:pPr>
              <w:autoSpaceDE w:val="0"/>
              <w:autoSpaceDN w:val="0"/>
              <w:adjustRightInd w:val="0"/>
              <w:jc w:val="center"/>
              <w:rPr>
                <w:rFonts w:asciiTheme="majorHAnsi" w:eastAsia="Calibri" w:hAnsiTheme="majorHAnsi" w:cstheme="majorHAnsi"/>
                <w:noProof/>
                <w:color w:val="000000"/>
              </w:rPr>
            </w:pPr>
            <w:r w:rsidRPr="005913A9">
              <w:rPr>
                <w:rFonts w:asciiTheme="majorHAnsi" w:eastAsia="Calibri" w:hAnsiTheme="majorHAnsi" w:cstheme="majorHAnsi"/>
                <w:noProof/>
                <w:color w:val="000000"/>
              </w:rPr>
              <w:t>60</w:t>
            </w:r>
          </w:p>
        </w:tc>
      </w:tr>
    </w:tbl>
    <w:p w14:paraId="5D4B1B27" w14:textId="0308EBEC" w:rsidR="007C6E42" w:rsidRDefault="007C6E42" w:rsidP="000C6576">
      <w:pPr>
        <w:spacing w:after="0"/>
        <w:jc w:val="both"/>
        <w:rPr>
          <w:rFonts w:asciiTheme="majorHAnsi" w:eastAsia="Times New Roman" w:hAnsiTheme="majorHAnsi" w:cstheme="majorHAnsi"/>
          <w:color w:val="FF0000"/>
          <w:sz w:val="24"/>
          <w:szCs w:val="24"/>
        </w:rPr>
      </w:pPr>
    </w:p>
    <w:p w14:paraId="255D9B62" w14:textId="79A57C54" w:rsidR="007C6E42" w:rsidRPr="00C82180" w:rsidRDefault="007C6E42" w:rsidP="00C82180">
      <w:pPr>
        <w:pStyle w:val="PargrafodaLista"/>
        <w:numPr>
          <w:ilvl w:val="1"/>
          <w:numId w:val="1"/>
        </w:numPr>
        <w:jc w:val="both"/>
        <w:rPr>
          <w:rFonts w:asciiTheme="majorHAnsi" w:hAnsiTheme="majorHAnsi" w:cstheme="majorHAnsi"/>
          <w:b/>
        </w:rPr>
      </w:pPr>
      <w:r w:rsidRPr="00C82180">
        <w:rPr>
          <w:rFonts w:asciiTheme="majorHAnsi" w:hAnsiTheme="majorHAnsi" w:cstheme="majorHAnsi"/>
          <w:b/>
        </w:rPr>
        <w:t>Estimativa do valor da contratação</w:t>
      </w:r>
    </w:p>
    <w:p w14:paraId="527BFCFE" w14:textId="77777777" w:rsidR="00C82180" w:rsidRPr="00C82180" w:rsidRDefault="00C82180" w:rsidP="00C82180">
      <w:pPr>
        <w:pStyle w:val="PargrafodaLista"/>
        <w:ind w:left="450"/>
        <w:jc w:val="both"/>
        <w:rPr>
          <w:rFonts w:asciiTheme="majorHAnsi" w:hAnsiTheme="majorHAnsi" w:cstheme="majorHAnsi"/>
          <w:b/>
        </w:rPr>
      </w:pPr>
    </w:p>
    <w:p w14:paraId="131ECDE1" w14:textId="77777777" w:rsidR="007C6E42" w:rsidRPr="009E4108" w:rsidRDefault="007C6E42" w:rsidP="000C6576">
      <w:pPr>
        <w:spacing w:after="0"/>
        <w:jc w:val="both"/>
        <w:rPr>
          <w:rFonts w:asciiTheme="majorHAnsi" w:eastAsia="Times New Roman" w:hAnsiTheme="majorHAnsi" w:cstheme="majorHAnsi"/>
          <w:sz w:val="24"/>
          <w:szCs w:val="24"/>
        </w:rPr>
      </w:pPr>
    </w:p>
    <w:p w14:paraId="1FCCEAF6" w14:textId="16244ED0" w:rsidR="007C6E42" w:rsidRPr="00E40C83" w:rsidRDefault="007C6E42" w:rsidP="009E4108">
      <w:pPr>
        <w:spacing w:after="0"/>
        <w:ind w:firstLine="708"/>
        <w:jc w:val="both"/>
        <w:rPr>
          <w:rFonts w:asciiTheme="majorHAnsi" w:eastAsia="Times New Roman" w:hAnsiTheme="majorHAnsi" w:cstheme="majorHAnsi"/>
          <w:b/>
          <w:bCs/>
          <w:sz w:val="24"/>
          <w:szCs w:val="24"/>
        </w:rPr>
      </w:pPr>
      <w:r w:rsidRPr="009E4108">
        <w:rPr>
          <w:rFonts w:asciiTheme="majorHAnsi" w:eastAsia="Times New Roman" w:hAnsiTheme="majorHAnsi" w:cstheme="majorHAnsi"/>
          <w:sz w:val="24"/>
          <w:szCs w:val="24"/>
        </w:rPr>
        <w:t xml:space="preserve">A contratação pretendida foi </w:t>
      </w:r>
      <w:r w:rsidRPr="00E40C83">
        <w:rPr>
          <w:rFonts w:asciiTheme="majorHAnsi" w:eastAsia="Times New Roman" w:hAnsiTheme="majorHAnsi" w:cstheme="majorHAnsi"/>
          <w:sz w:val="24"/>
          <w:szCs w:val="24"/>
        </w:rPr>
        <w:t>estimada</w:t>
      </w:r>
      <w:r w:rsidRPr="00E40C83">
        <w:rPr>
          <w:rFonts w:asciiTheme="majorHAnsi" w:eastAsia="Times New Roman" w:hAnsiTheme="majorHAnsi" w:cstheme="majorHAnsi"/>
          <w:b/>
          <w:bCs/>
          <w:sz w:val="24"/>
          <w:szCs w:val="24"/>
        </w:rPr>
        <w:t xml:space="preserve"> </w:t>
      </w:r>
      <w:r w:rsidR="00E40C83" w:rsidRPr="00E40C83">
        <w:rPr>
          <w:rStyle w:val="Forte"/>
          <w:rFonts w:asciiTheme="majorHAnsi" w:hAnsiTheme="majorHAnsi" w:cstheme="majorHAnsi"/>
          <w:b w:val="0"/>
          <w:bCs w:val="0"/>
          <w:sz w:val="24"/>
          <w:szCs w:val="24"/>
        </w:rPr>
        <w:t>R$ 169.757,12 (Cento e sessenta e nove mil, setecentos e cinquenta e sete reais e doze centavos).</w:t>
      </w:r>
    </w:p>
    <w:p w14:paraId="3A58AC77" w14:textId="77777777" w:rsidR="00457284" w:rsidRPr="009E4108" w:rsidRDefault="007C6E42" w:rsidP="000C6576">
      <w:pPr>
        <w:spacing w:after="0"/>
        <w:jc w:val="both"/>
        <w:rPr>
          <w:rFonts w:asciiTheme="majorHAnsi" w:eastAsia="Times New Roman" w:hAnsiTheme="majorHAnsi" w:cstheme="majorHAnsi"/>
          <w:sz w:val="24"/>
          <w:szCs w:val="24"/>
        </w:rPr>
      </w:pPr>
      <w:r w:rsidRPr="009E4108">
        <w:rPr>
          <w:rFonts w:asciiTheme="majorHAnsi" w:eastAsia="Times New Roman" w:hAnsiTheme="majorHAnsi" w:cstheme="majorHAnsi"/>
          <w:sz w:val="24"/>
          <w:szCs w:val="24"/>
        </w:rPr>
        <w:tab/>
      </w:r>
    </w:p>
    <w:p w14:paraId="135E9804" w14:textId="0D2AB46F" w:rsidR="007C6E42" w:rsidRPr="00A03F49" w:rsidRDefault="007C6E42" w:rsidP="00457284">
      <w:pPr>
        <w:spacing w:after="0"/>
        <w:ind w:firstLine="426"/>
        <w:jc w:val="both"/>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A estimativa foi baseada no (s) seguinte (s) meio(s) de pesquisa (s):</w:t>
      </w:r>
    </w:p>
    <w:p w14:paraId="2EFA9138" w14:textId="77777777" w:rsidR="007C6E42" w:rsidRPr="00A03F49" w:rsidRDefault="007C6E42" w:rsidP="000C6576">
      <w:pPr>
        <w:spacing w:after="0"/>
        <w:jc w:val="both"/>
        <w:rPr>
          <w:rFonts w:asciiTheme="majorHAnsi" w:eastAsia="Times New Roman" w:hAnsiTheme="majorHAnsi" w:cstheme="majorHAnsi"/>
          <w:sz w:val="24"/>
          <w:szCs w:val="24"/>
        </w:rPr>
      </w:pPr>
    </w:p>
    <w:p w14:paraId="5DA1DAEC" w14:textId="77777777" w:rsidR="00D551C8" w:rsidRPr="00A03F49" w:rsidRDefault="00AD1C3F" w:rsidP="00D551C8">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497407816"/>
          <w14:checkbox>
            <w14:checked w14:val="0"/>
            <w14:checkedState w14:val="2612" w14:font="MS Gothic"/>
            <w14:uncheckedState w14:val="2610" w14:font="MS Gothic"/>
          </w14:checkbox>
        </w:sdtPr>
        <w:sdtEndPr/>
        <w:sdtContent>
          <w:r w:rsidR="00D551C8" w:rsidRPr="00A03F49">
            <w:rPr>
              <w:rFonts w:ascii="Segoe UI Symbol" w:eastAsia="MS Gothic" w:hAnsi="Segoe UI Symbol" w:cs="Segoe UI Symbol"/>
              <w:b/>
              <w:sz w:val="24"/>
              <w:szCs w:val="24"/>
            </w:rPr>
            <w:t>☐</w:t>
          </w:r>
        </w:sdtContent>
      </w:sdt>
      <w:r w:rsidR="00D551C8" w:rsidRPr="00A03F49">
        <w:rPr>
          <w:rFonts w:asciiTheme="majorHAnsi" w:hAnsiTheme="majorHAnsi" w:cstheme="majorHAnsi"/>
          <w:sz w:val="24"/>
          <w:szCs w:val="24"/>
        </w:rPr>
        <w:t xml:space="preserve"> Contratações anteriores feitas por </w:t>
      </w:r>
      <w:r w:rsidR="00A03F49" w:rsidRPr="00A03F49">
        <w:rPr>
          <w:rFonts w:asciiTheme="majorHAnsi" w:hAnsiTheme="majorHAnsi" w:cstheme="majorHAnsi"/>
          <w:sz w:val="24"/>
          <w:szCs w:val="24"/>
        </w:rPr>
        <w:t>este Município</w:t>
      </w:r>
      <w:r w:rsidR="00D551C8" w:rsidRPr="00A03F49">
        <w:rPr>
          <w:rFonts w:asciiTheme="majorHAnsi" w:hAnsiTheme="majorHAnsi" w:cstheme="majorHAnsi"/>
          <w:sz w:val="24"/>
          <w:szCs w:val="24"/>
        </w:rPr>
        <w:t>;</w:t>
      </w:r>
    </w:p>
    <w:p w14:paraId="255877D0" w14:textId="77777777" w:rsidR="00D551C8" w:rsidRPr="00A03F49" w:rsidRDefault="00D551C8" w:rsidP="000C6576">
      <w:pPr>
        <w:spacing w:after="0"/>
        <w:jc w:val="both"/>
        <w:rPr>
          <w:rFonts w:asciiTheme="majorHAnsi" w:eastAsia="Times New Roman" w:hAnsiTheme="majorHAnsi" w:cstheme="majorHAnsi"/>
          <w:sz w:val="24"/>
          <w:szCs w:val="24"/>
        </w:rPr>
      </w:pPr>
    </w:p>
    <w:p w14:paraId="4DF92580" w14:textId="77777777"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274562052"/>
          <w14:checkbox>
            <w14:checked w14:val="0"/>
            <w14:checkedState w14:val="2612" w14:font="MS Gothic"/>
            <w14:uncheckedState w14:val="2610" w14:font="MS Gothic"/>
          </w14:checkbox>
        </w:sdtPr>
        <w:sdtEndPr/>
        <w:sdtContent>
          <w:r w:rsidR="00D551C8" w:rsidRPr="00A03F49">
            <w:rPr>
              <w:rFonts w:ascii="Segoe UI Symbol" w:eastAsia="MS Gothic" w:hAnsi="Segoe UI Symbol" w:cs="Segoe UI Symbol"/>
              <w:b/>
              <w:sz w:val="24"/>
              <w:szCs w:val="24"/>
            </w:rPr>
            <w:t>☐</w:t>
          </w:r>
        </w:sdtContent>
      </w:sdt>
      <w:r w:rsidR="009838A1" w:rsidRPr="00A03F49">
        <w:rPr>
          <w:rFonts w:asciiTheme="majorHAnsi" w:hAnsiTheme="majorHAnsi" w:cstheme="majorHAnsi"/>
          <w:sz w:val="24"/>
          <w:szCs w:val="24"/>
        </w:rPr>
        <w:t xml:space="preserve"> Banco de Preços;</w:t>
      </w:r>
    </w:p>
    <w:p w14:paraId="6A208F84" w14:textId="77777777" w:rsidR="009838A1" w:rsidRPr="00A03F49" w:rsidRDefault="009838A1" w:rsidP="009838A1">
      <w:pPr>
        <w:tabs>
          <w:tab w:val="left" w:pos="426"/>
        </w:tabs>
        <w:spacing w:after="0"/>
        <w:ind w:left="426" w:right="-1"/>
        <w:jc w:val="both"/>
        <w:rPr>
          <w:rFonts w:asciiTheme="majorHAnsi" w:hAnsiTheme="majorHAnsi" w:cstheme="majorHAnsi"/>
          <w:sz w:val="24"/>
          <w:szCs w:val="24"/>
        </w:rPr>
      </w:pPr>
    </w:p>
    <w:p w14:paraId="7E2EA9FE" w14:textId="77777777"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453984311"/>
          <w14:checkbox>
            <w14:checked w14:val="0"/>
            <w14:checkedState w14:val="2612" w14:font="MS Gothic"/>
            <w14:uncheckedState w14:val="2610" w14:font="MS Gothic"/>
          </w14:checkbox>
        </w:sdtPr>
        <w:sdtEndPr/>
        <w:sdtContent>
          <w:r w:rsidR="009838A1" w:rsidRPr="00A03F49">
            <w:rPr>
              <w:rFonts w:ascii="Segoe UI Symbol" w:eastAsia="MS Gothic" w:hAnsi="Segoe UI Symbol" w:cs="Segoe UI Symbol"/>
              <w:b/>
              <w:sz w:val="24"/>
              <w:szCs w:val="24"/>
            </w:rPr>
            <w:t>☐</w:t>
          </w:r>
        </w:sdtContent>
      </w:sdt>
      <w:r w:rsidR="009838A1" w:rsidRPr="00A03F49">
        <w:rPr>
          <w:rFonts w:asciiTheme="majorHAnsi" w:hAnsiTheme="majorHAnsi" w:cstheme="majorHAnsi"/>
          <w:sz w:val="24"/>
          <w:szCs w:val="24"/>
        </w:rPr>
        <w:t xml:space="preserve">  Preços do Portal Nacional de Contratações Públicas - PNCP;</w:t>
      </w:r>
    </w:p>
    <w:p w14:paraId="5F3C7CD1" w14:textId="77777777" w:rsidR="009838A1" w:rsidRPr="00A03F49" w:rsidRDefault="009838A1" w:rsidP="009838A1">
      <w:pPr>
        <w:tabs>
          <w:tab w:val="left" w:pos="426"/>
        </w:tabs>
        <w:spacing w:after="0"/>
        <w:ind w:left="426" w:right="-1"/>
        <w:jc w:val="both"/>
        <w:rPr>
          <w:rFonts w:asciiTheme="majorHAnsi" w:hAnsiTheme="majorHAnsi" w:cstheme="majorHAnsi"/>
          <w:sz w:val="24"/>
          <w:szCs w:val="24"/>
        </w:rPr>
      </w:pPr>
    </w:p>
    <w:p w14:paraId="2E8D4E65" w14:textId="77777777"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2096467277"/>
          <w14:checkbox>
            <w14:checked w14:val="0"/>
            <w14:checkedState w14:val="2612" w14:font="MS Gothic"/>
            <w14:uncheckedState w14:val="2610" w14:font="MS Gothic"/>
          </w14:checkbox>
        </w:sdtPr>
        <w:sdtEndPr/>
        <w:sdtContent>
          <w:r w:rsidR="009838A1" w:rsidRPr="00A03F49">
            <w:rPr>
              <w:rFonts w:ascii="Segoe UI Symbol" w:eastAsia="MS Gothic" w:hAnsi="Segoe UI Symbol" w:cs="Segoe UI Symbol"/>
              <w:b/>
              <w:sz w:val="24"/>
              <w:szCs w:val="24"/>
            </w:rPr>
            <w:t>☐</w:t>
          </w:r>
        </w:sdtContent>
      </w:sdt>
      <w:r w:rsidR="009838A1" w:rsidRPr="00A03F49">
        <w:rPr>
          <w:rFonts w:asciiTheme="majorHAnsi" w:hAnsiTheme="majorHAnsi" w:cstheme="majorHAnsi"/>
          <w:sz w:val="24"/>
          <w:szCs w:val="24"/>
        </w:rPr>
        <w:t xml:space="preserve">  Painel de Preços do Governo Federal;</w:t>
      </w:r>
    </w:p>
    <w:p w14:paraId="7E0544D1" w14:textId="77777777" w:rsidR="009838A1" w:rsidRPr="00A03F49" w:rsidRDefault="009838A1" w:rsidP="009838A1">
      <w:pPr>
        <w:tabs>
          <w:tab w:val="left" w:pos="426"/>
        </w:tabs>
        <w:spacing w:after="0"/>
        <w:ind w:left="426" w:right="-1"/>
        <w:jc w:val="both"/>
        <w:rPr>
          <w:rFonts w:asciiTheme="majorHAnsi" w:hAnsiTheme="majorHAnsi" w:cstheme="majorHAnsi"/>
          <w:sz w:val="24"/>
          <w:szCs w:val="24"/>
        </w:rPr>
      </w:pPr>
    </w:p>
    <w:p w14:paraId="2B2DF4BF" w14:textId="1311944D"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580597427"/>
          <w14:checkbox>
            <w14:checked w14:val="1"/>
            <w14:checkedState w14:val="2612" w14:font="MS Gothic"/>
            <w14:uncheckedState w14:val="2610" w14:font="MS Gothic"/>
          </w14:checkbox>
        </w:sdtPr>
        <w:sdtEndPr/>
        <w:sdtContent>
          <w:r w:rsidR="004340E0">
            <w:rPr>
              <w:rFonts w:ascii="MS Gothic" w:eastAsia="MS Gothic" w:hAnsi="MS Gothic" w:cstheme="majorHAnsi" w:hint="eastAsia"/>
              <w:b/>
              <w:sz w:val="24"/>
              <w:szCs w:val="24"/>
            </w:rPr>
            <w:t>☒</w:t>
          </w:r>
        </w:sdtContent>
      </w:sdt>
      <w:r w:rsidR="009838A1" w:rsidRPr="00A03F49">
        <w:rPr>
          <w:rFonts w:asciiTheme="majorHAnsi" w:hAnsiTheme="majorHAnsi" w:cstheme="majorHAnsi"/>
          <w:sz w:val="24"/>
          <w:szCs w:val="24"/>
        </w:rPr>
        <w:t xml:space="preserve">  Pesquisa direta com no mínimo 3 (três) fornecedores;</w:t>
      </w:r>
    </w:p>
    <w:p w14:paraId="1D130FBE" w14:textId="77777777" w:rsidR="009838A1" w:rsidRPr="00A03F49" w:rsidRDefault="009838A1" w:rsidP="009838A1">
      <w:pPr>
        <w:tabs>
          <w:tab w:val="left" w:pos="426"/>
        </w:tabs>
        <w:spacing w:after="0"/>
        <w:ind w:left="426" w:right="-1"/>
        <w:jc w:val="both"/>
        <w:rPr>
          <w:rFonts w:asciiTheme="majorHAnsi" w:hAnsiTheme="majorHAnsi" w:cstheme="majorHAnsi"/>
          <w:sz w:val="24"/>
          <w:szCs w:val="24"/>
        </w:rPr>
      </w:pPr>
    </w:p>
    <w:p w14:paraId="7F4FA304" w14:textId="77777777"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806166889"/>
          <w14:checkbox>
            <w14:checked w14:val="0"/>
            <w14:checkedState w14:val="2612" w14:font="MS Gothic"/>
            <w14:uncheckedState w14:val="2610" w14:font="MS Gothic"/>
          </w14:checkbox>
        </w:sdtPr>
        <w:sdtEndPr/>
        <w:sdtContent>
          <w:r w:rsidR="009838A1" w:rsidRPr="00A03F49">
            <w:rPr>
              <w:rFonts w:ascii="Segoe UI Symbol" w:eastAsia="MS Gothic" w:hAnsi="Segoe UI Symbol" w:cs="Segoe UI Symbol"/>
              <w:b/>
              <w:sz w:val="24"/>
              <w:szCs w:val="24"/>
            </w:rPr>
            <w:t>☐</w:t>
          </w:r>
        </w:sdtContent>
      </w:sdt>
      <w:r w:rsidR="009838A1" w:rsidRPr="00A03F49">
        <w:rPr>
          <w:rFonts w:asciiTheme="majorHAnsi" w:hAnsiTheme="majorHAnsi" w:cstheme="majorHAnsi"/>
          <w:sz w:val="24"/>
          <w:szCs w:val="24"/>
        </w:rPr>
        <w:t xml:space="preserve">  Pesquisa na base nacional de notas fiscais eletrônicas;</w:t>
      </w:r>
    </w:p>
    <w:p w14:paraId="2D2DDD18" w14:textId="77777777" w:rsidR="009838A1" w:rsidRPr="00A03F49" w:rsidRDefault="009838A1" w:rsidP="009838A1">
      <w:pPr>
        <w:tabs>
          <w:tab w:val="left" w:pos="426"/>
        </w:tabs>
        <w:spacing w:after="0"/>
        <w:ind w:left="426" w:right="-1"/>
        <w:jc w:val="both"/>
        <w:rPr>
          <w:rFonts w:asciiTheme="majorHAnsi" w:hAnsiTheme="majorHAnsi" w:cstheme="majorHAnsi"/>
          <w:sz w:val="24"/>
          <w:szCs w:val="24"/>
        </w:rPr>
      </w:pPr>
    </w:p>
    <w:p w14:paraId="5387B94F" w14:textId="77777777"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437914032"/>
          <w14:checkbox>
            <w14:checked w14:val="0"/>
            <w14:checkedState w14:val="2612" w14:font="MS Gothic"/>
            <w14:uncheckedState w14:val="2610" w14:font="MS Gothic"/>
          </w14:checkbox>
        </w:sdtPr>
        <w:sdtEndPr/>
        <w:sdtContent>
          <w:r w:rsidR="009838A1" w:rsidRPr="00A03F49">
            <w:rPr>
              <w:rFonts w:ascii="Segoe UI Symbol" w:eastAsia="MS Gothic" w:hAnsi="Segoe UI Symbol" w:cs="Segoe UI Symbol"/>
              <w:b/>
              <w:sz w:val="24"/>
              <w:szCs w:val="24"/>
            </w:rPr>
            <w:t>☐</w:t>
          </w:r>
        </w:sdtContent>
      </w:sdt>
      <w:r w:rsidR="009838A1" w:rsidRPr="00A03F49">
        <w:rPr>
          <w:rFonts w:asciiTheme="majorHAnsi" w:hAnsiTheme="majorHAnsi" w:cstheme="majorHAnsi"/>
          <w:sz w:val="24"/>
          <w:szCs w:val="24"/>
        </w:rPr>
        <w:t xml:space="preserve"> Tabelas padronizadas;</w:t>
      </w:r>
    </w:p>
    <w:p w14:paraId="18DCF281" w14:textId="77777777" w:rsidR="009838A1" w:rsidRPr="00A03F49" w:rsidRDefault="009838A1" w:rsidP="009838A1">
      <w:pPr>
        <w:tabs>
          <w:tab w:val="left" w:pos="426"/>
        </w:tabs>
        <w:spacing w:after="0"/>
        <w:ind w:left="426" w:right="-1"/>
        <w:jc w:val="both"/>
        <w:rPr>
          <w:rFonts w:asciiTheme="majorHAnsi" w:hAnsiTheme="majorHAnsi" w:cstheme="majorHAnsi"/>
          <w:sz w:val="24"/>
          <w:szCs w:val="24"/>
        </w:rPr>
      </w:pPr>
    </w:p>
    <w:p w14:paraId="6F4FFA6E" w14:textId="77777777" w:rsidR="009838A1" w:rsidRPr="00A03F49" w:rsidRDefault="00AD1C3F" w:rsidP="009838A1">
      <w:pPr>
        <w:tabs>
          <w:tab w:val="left" w:pos="426"/>
        </w:tabs>
        <w:spacing w:after="0"/>
        <w:ind w:left="426" w:right="-1"/>
        <w:jc w:val="both"/>
        <w:rPr>
          <w:rFonts w:asciiTheme="majorHAnsi" w:hAnsiTheme="majorHAnsi" w:cstheme="majorHAnsi"/>
          <w:sz w:val="24"/>
          <w:szCs w:val="24"/>
        </w:rPr>
      </w:pPr>
      <w:sdt>
        <w:sdtPr>
          <w:rPr>
            <w:rFonts w:asciiTheme="majorHAnsi" w:hAnsiTheme="majorHAnsi" w:cstheme="majorHAnsi"/>
            <w:b/>
            <w:sz w:val="24"/>
            <w:szCs w:val="24"/>
          </w:rPr>
          <w:id w:val="137701539"/>
          <w14:checkbox>
            <w14:checked w14:val="0"/>
            <w14:checkedState w14:val="2612" w14:font="MS Gothic"/>
            <w14:uncheckedState w14:val="2610" w14:font="MS Gothic"/>
          </w14:checkbox>
        </w:sdtPr>
        <w:sdtEndPr/>
        <w:sdtContent>
          <w:r w:rsidR="009838A1" w:rsidRPr="00A03F49">
            <w:rPr>
              <w:rFonts w:ascii="Segoe UI Symbol" w:eastAsia="MS Gothic" w:hAnsi="Segoe UI Symbol" w:cs="Segoe UI Symbol"/>
              <w:b/>
              <w:sz w:val="24"/>
              <w:szCs w:val="24"/>
            </w:rPr>
            <w:t>☐</w:t>
          </w:r>
        </w:sdtContent>
      </w:sdt>
      <w:r w:rsidR="009838A1" w:rsidRPr="00A03F49">
        <w:rPr>
          <w:rFonts w:asciiTheme="majorHAnsi" w:hAnsiTheme="majorHAnsi" w:cstheme="majorHAnsi"/>
          <w:sz w:val="24"/>
          <w:szCs w:val="24"/>
        </w:rPr>
        <w:t xml:space="preserve">  Pesquisa publicada em mídia especializada, sendo sites de empresas do ramo;</w:t>
      </w:r>
    </w:p>
    <w:p w14:paraId="6A47374F" w14:textId="77777777" w:rsidR="007C6E42" w:rsidRPr="00A03F49" w:rsidRDefault="007C6E42" w:rsidP="000C6576">
      <w:pPr>
        <w:spacing w:after="0"/>
        <w:jc w:val="both"/>
        <w:rPr>
          <w:rFonts w:asciiTheme="majorHAnsi" w:eastAsia="Times New Roman" w:hAnsiTheme="majorHAnsi" w:cstheme="majorHAnsi"/>
          <w:sz w:val="24"/>
          <w:szCs w:val="24"/>
        </w:rPr>
      </w:pPr>
    </w:p>
    <w:p w14:paraId="4921BA86" w14:textId="77777777" w:rsidR="007C6E42" w:rsidRPr="00A03F49" w:rsidRDefault="007C6E42" w:rsidP="009E4108">
      <w:pPr>
        <w:spacing w:after="0" w:line="276" w:lineRule="auto"/>
        <w:jc w:val="both"/>
        <w:rPr>
          <w:rFonts w:asciiTheme="majorHAnsi" w:eastAsia="Times New Roman" w:hAnsiTheme="majorHAnsi" w:cstheme="majorHAnsi"/>
          <w:sz w:val="24"/>
          <w:szCs w:val="24"/>
        </w:rPr>
      </w:pPr>
    </w:p>
    <w:p w14:paraId="2DFD84F1" w14:textId="54AA0B52" w:rsidR="00E3263B" w:rsidRPr="00C82180" w:rsidRDefault="007C6E42" w:rsidP="009E4108">
      <w:pPr>
        <w:pStyle w:val="PargrafodaLista"/>
        <w:numPr>
          <w:ilvl w:val="0"/>
          <w:numId w:val="1"/>
        </w:numPr>
        <w:spacing w:line="276" w:lineRule="auto"/>
        <w:rPr>
          <w:rFonts w:asciiTheme="majorHAnsi" w:hAnsiTheme="majorHAnsi" w:cstheme="majorHAnsi"/>
          <w:b/>
        </w:rPr>
      </w:pPr>
      <w:r w:rsidRPr="00C82180">
        <w:rPr>
          <w:rFonts w:asciiTheme="majorHAnsi" w:hAnsiTheme="majorHAnsi" w:cstheme="majorHAnsi"/>
          <w:b/>
        </w:rPr>
        <w:t>JUSTIFICATIVA DA NECESSIDADE</w:t>
      </w:r>
    </w:p>
    <w:p w14:paraId="548FF0AC" w14:textId="77777777" w:rsidR="00C82180" w:rsidRPr="00C82180" w:rsidRDefault="00C82180" w:rsidP="009E4108">
      <w:pPr>
        <w:pStyle w:val="PargrafodaLista"/>
        <w:spacing w:line="276" w:lineRule="auto"/>
        <w:ind w:left="450"/>
        <w:rPr>
          <w:rFonts w:asciiTheme="majorHAnsi" w:hAnsiTheme="majorHAnsi" w:cstheme="majorHAnsi"/>
          <w:b/>
        </w:rPr>
      </w:pPr>
    </w:p>
    <w:p w14:paraId="71E1D85B" w14:textId="77777777" w:rsidR="000C6576" w:rsidRPr="00C82180" w:rsidRDefault="000C6576" w:rsidP="009E4108">
      <w:pPr>
        <w:spacing w:after="0" w:line="276" w:lineRule="auto"/>
        <w:jc w:val="both"/>
        <w:rPr>
          <w:rFonts w:asciiTheme="majorHAnsi" w:hAnsiTheme="majorHAnsi" w:cstheme="majorHAnsi"/>
          <w:b/>
          <w:sz w:val="24"/>
          <w:szCs w:val="24"/>
        </w:rPr>
      </w:pPr>
    </w:p>
    <w:p w14:paraId="75932D3F" w14:textId="1699FA01" w:rsidR="00E74F20" w:rsidRPr="00D32282" w:rsidRDefault="00E74F20" w:rsidP="00E74F20">
      <w:pPr>
        <w:jc w:val="both"/>
        <w:rPr>
          <w:rFonts w:ascii="Calibri Light" w:hAnsi="Calibri Light" w:cs="Calibri Light"/>
        </w:rPr>
      </w:pPr>
      <w:r>
        <w:rPr>
          <w:rFonts w:ascii="Calibri Light" w:hAnsi="Calibri Light" w:cs="Calibri Light"/>
        </w:rPr>
        <w:t xml:space="preserve">2.1 </w:t>
      </w:r>
      <w:r w:rsidRPr="00D32282">
        <w:rPr>
          <w:rFonts w:ascii="Calibri Light" w:hAnsi="Calibri Light" w:cs="Calibri Light"/>
        </w:rPr>
        <w:t xml:space="preserve">De acordo com a Resolução nº 06, de 08 de Maio de 2020, que dispõe sobre o atendimento da alimentação escolar aos alunos da educação básica no âmbito do Programa Nacional de Alimentação Escolar – PNAE, dentre outros fatores, são diretrizes da alimentação escolar o emprego da alimentação saudável e adequada, compreendendo o uso de alimentos variados, seguros, que respeitem a cultura, as tradições e os hábitos alimentares saudáveis, contribuindo para o crescimento e o desenvolvimento dos alunos e para a melhoria do rendimento escolar, em conformidade com a sua faixa etária e seu estado de saúde, inclusive dos que necessitam de atenção específica e o apoio ao desenvolvimento sustentável, com incentivos para a aquisição de gêneros alimentícios diversificados, produzidos em âmbito local e preferencialmente pela agricultura familiar e pelos empreendedores familiares rurais, priorizando as comunidades tradicionais indígenas e de remanescentes de quilombos. </w:t>
      </w:r>
    </w:p>
    <w:p w14:paraId="2A3BC931" w14:textId="77777777" w:rsidR="00E74F20" w:rsidRPr="00D32282" w:rsidRDefault="00E74F20" w:rsidP="00E74F20">
      <w:pPr>
        <w:jc w:val="both"/>
        <w:rPr>
          <w:rFonts w:ascii="Calibri Light" w:hAnsi="Calibri Light" w:cs="Calibri Light"/>
        </w:rPr>
      </w:pPr>
      <w:r w:rsidRPr="00D32282">
        <w:rPr>
          <w:rFonts w:ascii="Calibri Light" w:hAnsi="Calibri Light" w:cs="Calibri Light"/>
        </w:rPr>
        <w:t xml:space="preserve">2.2. Nesse sentido, objetivando a manutenção da Alimentação Escolar ofertada na Escola Municipal João Lúcio dos Santos, Pré Escola Municipal Prefeito Joaquim Inácio Franco e CEMEI Professora Vita Alves, nas zonas rural e urbana, faz-se necessário a abertura de chamada pública para aquisição de gêneros hortifrutigranjeiros para complementação da merenda escolar, de acordo com a legislação que regulamenta a matéria. </w:t>
      </w:r>
    </w:p>
    <w:p w14:paraId="52A227A7" w14:textId="77777777" w:rsidR="00E74F20" w:rsidRPr="00D32282" w:rsidRDefault="00E74F20" w:rsidP="00E74F20">
      <w:pPr>
        <w:jc w:val="both"/>
        <w:rPr>
          <w:rFonts w:ascii="Calibri Light" w:hAnsi="Calibri Light" w:cs="Calibri Light"/>
        </w:rPr>
      </w:pPr>
      <w:r w:rsidRPr="00D32282">
        <w:rPr>
          <w:rFonts w:ascii="Calibri Light" w:hAnsi="Calibri Light" w:cs="Calibri Light"/>
        </w:rPr>
        <w:t xml:space="preserve">2.3. Nos termos da Resolução/CD/FNDE nº 06/2020, em especial ao artigo 29, combinado com o Art. 14 da Lei Federal 11.947, de 16 de junho de 2009, é preconizado que do total dos recursos financeiros repassados pelo Fundo Nacional de Desenvolvimento à Educação (FNDE), no âmbito do Programa Nacional de Alimentação Escolar (PNAE), no mínimo 30% (trinta por cento) deverão ser utilizados na aquisição de gêneros alimentícios diretamente da agricultura familiar e do empreendedor familiar rural ou de suas organizações, priorizando-se os assentamentos da reforma agrária, as comunidades tradicionais indígenas, as comunidades quilombolas e os grupos formais e informais de mulheres. (Redação dada pela Lei nº 14.660, de 2023). </w:t>
      </w:r>
    </w:p>
    <w:p w14:paraId="31D81D1E" w14:textId="77777777" w:rsidR="00E74F20" w:rsidRPr="00D32282" w:rsidRDefault="00E74F20" w:rsidP="00E74F20">
      <w:pPr>
        <w:jc w:val="both"/>
        <w:rPr>
          <w:rFonts w:ascii="Calibri Light" w:hAnsi="Calibri Light" w:cs="Calibri Light"/>
        </w:rPr>
      </w:pPr>
      <w:r w:rsidRPr="00D32282">
        <w:rPr>
          <w:rFonts w:ascii="Calibri Light" w:hAnsi="Calibri Light" w:cs="Calibri Light"/>
        </w:rPr>
        <w:t xml:space="preserve">2.4 Nesse sentido, considerando a função estatal de oferecer merenda escolar nutritiva e de qualidade para os alunos das Escolas Municipais e da obrigatoriedade de investimento de parcela dos recursos destinados pelo FNDE ao Município na aquisição de gêneros alimentícios diretamente da agricultura familiar e do empreendedor familiar rural ou de suas organizações, tem-se que a deflagração de Chamada Pública com este fito é imprescindível e oportuna. </w:t>
      </w:r>
    </w:p>
    <w:p w14:paraId="4AE1CD82" w14:textId="77777777" w:rsidR="00E74F20" w:rsidRPr="00D32282" w:rsidRDefault="00E74F20" w:rsidP="00E74F20">
      <w:pPr>
        <w:jc w:val="both"/>
        <w:rPr>
          <w:rFonts w:ascii="Calibri Light" w:hAnsi="Calibri Light" w:cs="Calibri Light"/>
        </w:rPr>
      </w:pPr>
      <w:r w:rsidRPr="00D32282">
        <w:rPr>
          <w:rFonts w:ascii="Calibri Light" w:hAnsi="Calibri Light" w:cs="Calibri Light"/>
        </w:rPr>
        <w:t xml:space="preserve">2.5. Assim, a obtenção de gêneros alimentícios diretamente da Agricultura Familiar e do Empreendedor Familiar Rural ou suas organizações visa promover a melhoria da qualidade da alimentação nas Instituições Educacionais do Município, bem como criar oportunidades de geração de renda que poderão beneficiar famílias agricultoras, estimular a permanência do agricultor no campo, valorizar a produção local/regional e fomentar o desenvolvimento agrário sustentável. </w:t>
      </w:r>
    </w:p>
    <w:p w14:paraId="5395C440" w14:textId="77777777" w:rsidR="00E74F20" w:rsidRPr="00D32282" w:rsidRDefault="00E74F20" w:rsidP="00E74F20">
      <w:pPr>
        <w:autoSpaceDE w:val="0"/>
        <w:autoSpaceDN w:val="0"/>
        <w:adjustRightInd w:val="0"/>
        <w:jc w:val="both"/>
        <w:rPr>
          <w:rFonts w:ascii="Calibri Light" w:hAnsi="Calibri Light" w:cs="Calibri Light"/>
        </w:rPr>
      </w:pPr>
      <w:r w:rsidRPr="00D32282">
        <w:rPr>
          <w:rFonts w:ascii="Calibri Light" w:hAnsi="Calibri Light" w:cs="Calibri Light"/>
        </w:rPr>
        <w:t xml:space="preserve">2.6. Finalmente, salientamos que a aquisição de gêneros alimentícios por meio de Chamada Pública com a contratação direta de Cooperativas e/ou Associações está de acordo com as diretrizes estabelecidas pelo Fundo Nacional de Desenvolvimento da Educação (FNDE), </w:t>
      </w:r>
      <w:r w:rsidRPr="00D32282">
        <w:rPr>
          <w:rFonts w:ascii="Calibri Light" w:hAnsi="Calibri Light" w:cs="Calibri Light"/>
        </w:rPr>
        <w:lastRenderedPageBreak/>
        <w:t>Resolução/CD/FNDE nº 06/2020, Lei nº 11.947/2009, dentre outras que tratam das ações relativas à oferta de alimentação para a coletividade dos alunos.</w:t>
      </w:r>
    </w:p>
    <w:p w14:paraId="028501EC" w14:textId="3396A4CA" w:rsidR="004340E0" w:rsidRPr="00C82180" w:rsidRDefault="00E74F20" w:rsidP="00E74F20">
      <w:pPr>
        <w:pStyle w:val="Standarduser"/>
        <w:spacing w:line="276" w:lineRule="auto"/>
        <w:jc w:val="both"/>
        <w:rPr>
          <w:rFonts w:asciiTheme="majorHAnsi" w:hAnsiTheme="majorHAnsi" w:cstheme="minorHAnsi"/>
        </w:rPr>
      </w:pPr>
      <w:r w:rsidRPr="00D32282">
        <w:rPr>
          <w:rFonts w:ascii="Calibri Light" w:hAnsi="Calibri Light" w:cs="Calibri Light"/>
        </w:rPr>
        <w:t>2.7. Isso se justifica em razão de que a alimentação escolar é um direito garantido pela Constituição Federal, como um programa suplementar à educação. Assim, o Estado tem a obrigação </w:t>
      </w:r>
      <w:r w:rsidRPr="00D32282">
        <w:rPr>
          <w:rStyle w:val="highlight"/>
          <w:rFonts w:ascii="Calibri Light" w:hAnsi="Calibri Light" w:cs="Calibri Light"/>
        </w:rPr>
        <w:t>de</w:t>
      </w:r>
      <w:r w:rsidRPr="00D32282">
        <w:rPr>
          <w:rFonts w:ascii="Calibri Light" w:hAnsi="Calibri Light" w:cs="Calibri Light"/>
        </w:rPr>
        <w:t> prover, promover e garantir que os estudantes recebam alimentação durante o período em que estiverem na escola, razão pela qual justificamos a presente contratação</w:t>
      </w:r>
      <w:r w:rsidR="004340E0" w:rsidRPr="00C82180">
        <w:rPr>
          <w:rFonts w:asciiTheme="majorHAnsi" w:hAnsiTheme="majorHAnsi" w:cstheme="minorHAnsi"/>
        </w:rPr>
        <w:t>.</w:t>
      </w:r>
    </w:p>
    <w:p w14:paraId="513BF725" w14:textId="189BBE38" w:rsidR="004340E0" w:rsidRPr="00A03F49" w:rsidRDefault="004340E0" w:rsidP="009E4108">
      <w:pPr>
        <w:spacing w:after="0" w:line="276" w:lineRule="auto"/>
        <w:jc w:val="both"/>
        <w:rPr>
          <w:rFonts w:asciiTheme="majorHAnsi" w:hAnsiTheme="majorHAnsi" w:cstheme="majorHAnsi"/>
          <w:color w:val="FF0000"/>
          <w:sz w:val="24"/>
          <w:szCs w:val="24"/>
        </w:rPr>
      </w:pPr>
    </w:p>
    <w:p w14:paraId="4309D597" w14:textId="77777777" w:rsidR="00B06B64" w:rsidRPr="00A03F49" w:rsidRDefault="00E3263B" w:rsidP="007C6E42">
      <w:pPr>
        <w:spacing w:after="0"/>
        <w:jc w:val="center"/>
        <w:rPr>
          <w:rFonts w:asciiTheme="majorHAnsi" w:eastAsia="Times New Roman" w:hAnsiTheme="majorHAnsi" w:cstheme="majorHAnsi"/>
          <w:b/>
          <w:sz w:val="24"/>
          <w:szCs w:val="24"/>
        </w:rPr>
      </w:pPr>
      <w:r w:rsidRPr="00A03F49">
        <w:rPr>
          <w:rFonts w:asciiTheme="majorHAnsi" w:eastAsia="Times New Roman" w:hAnsiTheme="majorHAnsi" w:cstheme="majorHAnsi"/>
          <w:b/>
          <w:sz w:val="24"/>
          <w:szCs w:val="24"/>
        </w:rPr>
        <w:t>3</w:t>
      </w:r>
      <w:r w:rsidR="00B06B64" w:rsidRPr="00A03F49">
        <w:rPr>
          <w:rFonts w:asciiTheme="majorHAnsi" w:eastAsia="Times New Roman" w:hAnsiTheme="majorHAnsi" w:cstheme="majorHAnsi"/>
          <w:b/>
          <w:sz w:val="24"/>
          <w:szCs w:val="24"/>
        </w:rPr>
        <w:t xml:space="preserve">. </w:t>
      </w:r>
      <w:r w:rsidR="009838A1" w:rsidRPr="00A03F49">
        <w:rPr>
          <w:rFonts w:asciiTheme="majorHAnsi" w:eastAsia="Times New Roman" w:hAnsiTheme="majorHAnsi" w:cstheme="majorHAnsi"/>
          <w:b/>
          <w:sz w:val="24"/>
          <w:szCs w:val="24"/>
        </w:rPr>
        <w:t>FONTE DE RECURSOS</w:t>
      </w:r>
    </w:p>
    <w:p w14:paraId="6B53E8A8" w14:textId="77777777" w:rsidR="00E3263B" w:rsidRPr="00A03F49" w:rsidRDefault="00E3263B" w:rsidP="000C6576">
      <w:pPr>
        <w:spacing w:after="0"/>
        <w:rPr>
          <w:rFonts w:asciiTheme="majorHAnsi" w:eastAsia="Times New Roman" w:hAnsiTheme="majorHAnsi" w:cstheme="majorHAnsi"/>
          <w:b/>
          <w:sz w:val="24"/>
          <w:szCs w:val="24"/>
        </w:rPr>
      </w:pPr>
      <w:r w:rsidRPr="00A03F49">
        <w:rPr>
          <w:rFonts w:asciiTheme="majorHAnsi" w:eastAsia="Times New Roman" w:hAnsiTheme="majorHAnsi" w:cstheme="majorHAnsi"/>
          <w:b/>
          <w:sz w:val="24"/>
          <w:szCs w:val="24"/>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5165"/>
        <w:gridCol w:w="1496"/>
      </w:tblGrid>
      <w:tr w:rsidR="000C6576" w:rsidRPr="00A03F49" w14:paraId="65673DE5" w14:textId="77777777" w:rsidTr="004754B3">
        <w:tc>
          <w:tcPr>
            <w:tcW w:w="1473" w:type="dxa"/>
          </w:tcPr>
          <w:p w14:paraId="0D1156F7" w14:textId="77777777" w:rsidR="000C6576" w:rsidRPr="00A03F49" w:rsidRDefault="000C6576" w:rsidP="00AD6CBF">
            <w:pPr>
              <w:pStyle w:val="PargrafodaLista"/>
              <w:tabs>
                <w:tab w:val="left" w:pos="1134"/>
              </w:tabs>
              <w:ind w:left="0"/>
              <w:contextualSpacing w:val="0"/>
              <w:jc w:val="center"/>
              <w:rPr>
                <w:rFonts w:asciiTheme="majorHAnsi" w:hAnsiTheme="majorHAnsi" w:cstheme="majorHAnsi"/>
                <w:b/>
                <w:lang w:val="pt-BR"/>
              </w:rPr>
            </w:pPr>
            <w:r w:rsidRPr="00A03F49">
              <w:rPr>
                <w:rFonts w:asciiTheme="majorHAnsi" w:hAnsiTheme="majorHAnsi" w:cstheme="majorHAnsi"/>
                <w:b/>
                <w:lang w:val="pt-BR"/>
              </w:rPr>
              <w:t>Cód. Reduzido</w:t>
            </w:r>
          </w:p>
        </w:tc>
        <w:tc>
          <w:tcPr>
            <w:tcW w:w="5165" w:type="dxa"/>
          </w:tcPr>
          <w:p w14:paraId="6D4204CA" w14:textId="77777777" w:rsidR="000C6576" w:rsidRPr="00A03F49" w:rsidRDefault="000C6576" w:rsidP="00AD6CBF">
            <w:pPr>
              <w:pStyle w:val="PargrafodaLista"/>
              <w:tabs>
                <w:tab w:val="left" w:pos="1134"/>
              </w:tabs>
              <w:ind w:left="0"/>
              <w:contextualSpacing w:val="0"/>
              <w:jc w:val="center"/>
              <w:rPr>
                <w:rFonts w:asciiTheme="majorHAnsi" w:hAnsiTheme="majorHAnsi" w:cstheme="majorHAnsi"/>
                <w:b/>
                <w:lang w:val="pt-BR"/>
              </w:rPr>
            </w:pPr>
            <w:r w:rsidRPr="00A03F49">
              <w:rPr>
                <w:rFonts w:asciiTheme="majorHAnsi" w:hAnsiTheme="majorHAnsi" w:cstheme="majorHAnsi"/>
                <w:b/>
                <w:lang w:val="pt-BR"/>
              </w:rPr>
              <w:t>Dotação</w:t>
            </w:r>
          </w:p>
        </w:tc>
        <w:tc>
          <w:tcPr>
            <w:tcW w:w="1496" w:type="dxa"/>
          </w:tcPr>
          <w:p w14:paraId="18BEA907" w14:textId="77777777" w:rsidR="000C6576" w:rsidRPr="00A03F49" w:rsidRDefault="000C6576" w:rsidP="00AD6CBF">
            <w:pPr>
              <w:pStyle w:val="PargrafodaLista"/>
              <w:tabs>
                <w:tab w:val="left" w:pos="1134"/>
              </w:tabs>
              <w:ind w:left="0"/>
              <w:contextualSpacing w:val="0"/>
              <w:jc w:val="center"/>
              <w:rPr>
                <w:rFonts w:asciiTheme="majorHAnsi" w:hAnsiTheme="majorHAnsi" w:cstheme="majorHAnsi"/>
                <w:b/>
                <w:lang w:val="pt-BR"/>
              </w:rPr>
            </w:pPr>
            <w:r w:rsidRPr="00A03F49">
              <w:rPr>
                <w:rFonts w:asciiTheme="majorHAnsi" w:hAnsiTheme="majorHAnsi" w:cstheme="majorHAnsi"/>
                <w:b/>
                <w:lang w:val="pt-BR"/>
              </w:rPr>
              <w:t>Fonte</w:t>
            </w:r>
          </w:p>
        </w:tc>
      </w:tr>
      <w:tr w:rsidR="000C6576" w:rsidRPr="00A03F49" w14:paraId="1D25D94A" w14:textId="77777777" w:rsidTr="004754B3">
        <w:tc>
          <w:tcPr>
            <w:tcW w:w="1473" w:type="dxa"/>
          </w:tcPr>
          <w:p w14:paraId="44BE578D" w14:textId="364BE2F3" w:rsidR="000C6576" w:rsidRPr="004754B3" w:rsidRDefault="004754B3" w:rsidP="00AD6CBF">
            <w:pPr>
              <w:pStyle w:val="PargrafodaLista"/>
              <w:tabs>
                <w:tab w:val="left" w:pos="1134"/>
              </w:tabs>
              <w:ind w:left="0"/>
              <w:contextualSpacing w:val="0"/>
              <w:jc w:val="center"/>
              <w:rPr>
                <w:rFonts w:asciiTheme="majorHAnsi" w:hAnsiTheme="majorHAnsi" w:cstheme="majorHAnsi"/>
                <w:lang w:val="pt-BR"/>
              </w:rPr>
            </w:pPr>
            <w:r>
              <w:rPr>
                <w:rFonts w:asciiTheme="majorHAnsi" w:hAnsiTheme="majorHAnsi" w:cstheme="majorHAnsi"/>
                <w:lang w:val="pt-BR"/>
              </w:rPr>
              <w:t>128</w:t>
            </w:r>
          </w:p>
        </w:tc>
        <w:tc>
          <w:tcPr>
            <w:tcW w:w="5165" w:type="dxa"/>
          </w:tcPr>
          <w:p w14:paraId="5531A280" w14:textId="7E5FFB4F" w:rsidR="000C6576" w:rsidRPr="004754B3" w:rsidRDefault="004754B3" w:rsidP="00AD6CBF">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02.03.0512.306.0005.2.022 3390.30.00 – material de consumo</w:t>
            </w:r>
          </w:p>
        </w:tc>
        <w:tc>
          <w:tcPr>
            <w:tcW w:w="1496" w:type="dxa"/>
          </w:tcPr>
          <w:p w14:paraId="6C33E004" w14:textId="142C6EB7" w:rsidR="000C6576" w:rsidRPr="004754B3" w:rsidRDefault="004754B3" w:rsidP="00AD6CBF">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1552.99</w:t>
            </w:r>
          </w:p>
        </w:tc>
      </w:tr>
      <w:tr w:rsidR="004754B3" w:rsidRPr="00A03F49" w14:paraId="43D6B49D" w14:textId="77777777" w:rsidTr="004754B3">
        <w:tc>
          <w:tcPr>
            <w:tcW w:w="1473" w:type="dxa"/>
          </w:tcPr>
          <w:p w14:paraId="6DA22D3E" w14:textId="438D6028" w:rsidR="004754B3" w:rsidRPr="00A03F49" w:rsidRDefault="004754B3" w:rsidP="004754B3">
            <w:pPr>
              <w:pStyle w:val="PargrafodaLista"/>
              <w:tabs>
                <w:tab w:val="left" w:pos="1134"/>
              </w:tabs>
              <w:ind w:left="0"/>
              <w:contextualSpacing w:val="0"/>
              <w:jc w:val="center"/>
              <w:rPr>
                <w:rFonts w:asciiTheme="majorHAnsi" w:hAnsiTheme="majorHAnsi" w:cstheme="majorHAnsi"/>
                <w:color w:val="FF0000"/>
                <w:lang w:val="pt-BR"/>
              </w:rPr>
            </w:pPr>
            <w:r w:rsidRPr="004754B3">
              <w:rPr>
                <w:rFonts w:asciiTheme="majorHAnsi" w:hAnsiTheme="majorHAnsi" w:cstheme="majorHAnsi"/>
                <w:lang w:val="pt-BR"/>
              </w:rPr>
              <w:t>129</w:t>
            </w:r>
          </w:p>
        </w:tc>
        <w:tc>
          <w:tcPr>
            <w:tcW w:w="5165" w:type="dxa"/>
          </w:tcPr>
          <w:p w14:paraId="01AE8502" w14:textId="4173638F" w:rsidR="004754B3" w:rsidRPr="004754B3" w:rsidRDefault="004754B3" w:rsidP="00AD6CBF">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02.03.0512.306.0005.2.023 3390.30.00 – material de consumo</w:t>
            </w:r>
          </w:p>
        </w:tc>
        <w:tc>
          <w:tcPr>
            <w:tcW w:w="1496" w:type="dxa"/>
          </w:tcPr>
          <w:p w14:paraId="1F315D58" w14:textId="35EF6E42" w:rsidR="004754B3" w:rsidRPr="004754B3" w:rsidRDefault="004754B3" w:rsidP="00AD6CBF">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1552.99</w:t>
            </w:r>
          </w:p>
        </w:tc>
      </w:tr>
      <w:tr w:rsidR="004754B3" w:rsidRPr="00A03F49" w14:paraId="7EF8E047" w14:textId="77777777" w:rsidTr="004754B3">
        <w:tc>
          <w:tcPr>
            <w:tcW w:w="1473" w:type="dxa"/>
          </w:tcPr>
          <w:p w14:paraId="1BA0FE53" w14:textId="0252234A" w:rsidR="004754B3" w:rsidRPr="004754B3" w:rsidRDefault="004754B3" w:rsidP="004754B3">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130</w:t>
            </w:r>
          </w:p>
        </w:tc>
        <w:tc>
          <w:tcPr>
            <w:tcW w:w="5165" w:type="dxa"/>
          </w:tcPr>
          <w:p w14:paraId="0A4964D6" w14:textId="21A36EA1" w:rsidR="004754B3" w:rsidRPr="004754B3" w:rsidRDefault="004754B3" w:rsidP="004754B3">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02.03.0512.306.0005.2.02</w:t>
            </w:r>
            <w:r>
              <w:rPr>
                <w:rFonts w:asciiTheme="majorHAnsi" w:hAnsiTheme="majorHAnsi" w:cstheme="majorHAnsi"/>
                <w:lang w:val="pt-BR"/>
              </w:rPr>
              <w:t>4</w:t>
            </w:r>
            <w:r w:rsidRPr="004754B3">
              <w:rPr>
                <w:rFonts w:asciiTheme="majorHAnsi" w:hAnsiTheme="majorHAnsi" w:cstheme="majorHAnsi"/>
                <w:lang w:val="pt-BR"/>
              </w:rPr>
              <w:t xml:space="preserve"> 3390.30.00 – material de consumo</w:t>
            </w:r>
          </w:p>
        </w:tc>
        <w:tc>
          <w:tcPr>
            <w:tcW w:w="1496" w:type="dxa"/>
          </w:tcPr>
          <w:p w14:paraId="3CAE1F70" w14:textId="38C6BE7A" w:rsidR="004754B3" w:rsidRPr="004754B3" w:rsidRDefault="004754B3" w:rsidP="004754B3">
            <w:pPr>
              <w:pStyle w:val="PargrafodaLista"/>
              <w:tabs>
                <w:tab w:val="left" w:pos="1134"/>
              </w:tabs>
              <w:ind w:left="0"/>
              <w:contextualSpacing w:val="0"/>
              <w:jc w:val="center"/>
              <w:rPr>
                <w:rFonts w:asciiTheme="majorHAnsi" w:hAnsiTheme="majorHAnsi" w:cstheme="majorHAnsi"/>
                <w:lang w:val="pt-BR"/>
              </w:rPr>
            </w:pPr>
            <w:r w:rsidRPr="004754B3">
              <w:rPr>
                <w:rFonts w:asciiTheme="majorHAnsi" w:hAnsiTheme="majorHAnsi" w:cstheme="majorHAnsi"/>
                <w:lang w:val="pt-BR"/>
              </w:rPr>
              <w:t>1552.99</w:t>
            </w:r>
          </w:p>
        </w:tc>
      </w:tr>
    </w:tbl>
    <w:p w14:paraId="03993D53" w14:textId="1AF75B31" w:rsidR="00C82180" w:rsidRPr="00A03F49" w:rsidRDefault="00C82180" w:rsidP="000C6576">
      <w:pPr>
        <w:spacing w:after="0"/>
        <w:jc w:val="both"/>
        <w:rPr>
          <w:rFonts w:asciiTheme="majorHAnsi" w:eastAsia="Times New Roman" w:hAnsiTheme="majorHAnsi" w:cstheme="majorHAnsi"/>
          <w:color w:val="FF0000"/>
          <w:sz w:val="24"/>
          <w:szCs w:val="24"/>
        </w:rPr>
      </w:pPr>
    </w:p>
    <w:p w14:paraId="50A899A6" w14:textId="38FB6612" w:rsidR="000C6576" w:rsidRPr="00C82180" w:rsidRDefault="0072274F" w:rsidP="00C82180">
      <w:pPr>
        <w:pStyle w:val="PargrafodaLista"/>
        <w:numPr>
          <w:ilvl w:val="0"/>
          <w:numId w:val="1"/>
        </w:numPr>
        <w:rPr>
          <w:rFonts w:asciiTheme="majorHAnsi" w:hAnsiTheme="majorHAnsi" w:cstheme="majorHAnsi"/>
          <w:b/>
        </w:rPr>
      </w:pPr>
      <w:r w:rsidRPr="00C82180">
        <w:rPr>
          <w:rFonts w:asciiTheme="majorHAnsi" w:hAnsiTheme="majorHAnsi" w:cstheme="majorHAnsi"/>
          <w:b/>
        </w:rPr>
        <w:t>OBSERVAÇÕES GERAIS</w:t>
      </w:r>
    </w:p>
    <w:p w14:paraId="6E6809F6" w14:textId="77777777" w:rsidR="004340E0" w:rsidRPr="00A03F49" w:rsidRDefault="004340E0" w:rsidP="004340E0">
      <w:pPr>
        <w:spacing w:after="0"/>
        <w:jc w:val="center"/>
        <w:rPr>
          <w:rFonts w:asciiTheme="majorHAnsi" w:eastAsia="Times New Roman" w:hAnsiTheme="majorHAnsi" w:cstheme="majorHAnsi"/>
          <w:b/>
          <w:sz w:val="24"/>
          <w:szCs w:val="24"/>
        </w:rPr>
      </w:pPr>
    </w:p>
    <w:p w14:paraId="6F1B6552" w14:textId="77777777" w:rsidR="00E3263B" w:rsidRPr="00A03F49" w:rsidRDefault="00E3263B" w:rsidP="000C6576">
      <w:pPr>
        <w:spacing w:after="0" w:line="276" w:lineRule="auto"/>
        <w:ind w:right="-1" w:firstLine="708"/>
        <w:jc w:val="both"/>
        <w:rPr>
          <w:rFonts w:asciiTheme="majorHAnsi" w:hAnsiTheme="majorHAnsi" w:cstheme="majorHAnsi"/>
          <w:sz w:val="24"/>
          <w:szCs w:val="24"/>
        </w:rPr>
      </w:pPr>
      <w:r w:rsidRPr="00A03F49">
        <w:rPr>
          <w:rFonts w:asciiTheme="majorHAnsi" w:hAnsiTheme="majorHAnsi" w:cstheme="majorHAnsi"/>
          <w:sz w:val="24"/>
          <w:szCs w:val="24"/>
        </w:rPr>
        <w:t>Sempre que possível, serão priorizados produtos que atendam a critérios de sustentabilidade, como eficiência energética, materiais recicláveis e baixo impacto ambiental, em conformidade com as diretrizes da administração pública sustentável.</w:t>
      </w:r>
    </w:p>
    <w:p w14:paraId="090AE9D6" w14:textId="77777777" w:rsidR="00E3263B" w:rsidRPr="00A03F49" w:rsidRDefault="00E3263B" w:rsidP="000C6576">
      <w:pPr>
        <w:spacing w:after="0" w:line="276" w:lineRule="auto"/>
        <w:jc w:val="both"/>
        <w:rPr>
          <w:rFonts w:asciiTheme="majorHAnsi" w:hAnsiTheme="majorHAnsi" w:cstheme="majorHAnsi"/>
          <w:sz w:val="24"/>
          <w:szCs w:val="24"/>
        </w:rPr>
      </w:pPr>
    </w:p>
    <w:p w14:paraId="02B971B7" w14:textId="2D280EFF" w:rsidR="00E3263B" w:rsidRPr="00A03F49" w:rsidRDefault="00C82180" w:rsidP="0072274F">
      <w:pPr>
        <w:spacing w:after="0"/>
        <w:rPr>
          <w:rFonts w:asciiTheme="majorHAnsi" w:eastAsia="Times New Roman" w:hAnsiTheme="majorHAnsi" w:cstheme="majorHAnsi"/>
          <w:b/>
          <w:sz w:val="24"/>
          <w:szCs w:val="24"/>
        </w:rPr>
      </w:pPr>
      <w:r>
        <w:rPr>
          <w:rFonts w:asciiTheme="majorHAnsi" w:eastAsia="Times New Roman" w:hAnsiTheme="majorHAnsi" w:cstheme="majorHAnsi"/>
          <w:b/>
          <w:sz w:val="24"/>
          <w:szCs w:val="24"/>
        </w:rPr>
        <w:t xml:space="preserve">3.1 </w:t>
      </w:r>
      <w:r w:rsidR="00FA7818" w:rsidRPr="00A03F49">
        <w:rPr>
          <w:rFonts w:asciiTheme="majorHAnsi" w:eastAsia="Times New Roman" w:hAnsiTheme="majorHAnsi" w:cstheme="majorHAnsi"/>
          <w:b/>
          <w:sz w:val="24"/>
          <w:szCs w:val="24"/>
        </w:rPr>
        <w:t>Prazo de Entrega/ Execução</w:t>
      </w:r>
    </w:p>
    <w:p w14:paraId="1F4C2B16" w14:textId="77777777" w:rsidR="000C6576" w:rsidRPr="00A03F49" w:rsidRDefault="000C6576" w:rsidP="000C6576">
      <w:pPr>
        <w:spacing w:after="0" w:line="276" w:lineRule="auto"/>
        <w:jc w:val="both"/>
        <w:rPr>
          <w:rFonts w:asciiTheme="majorHAnsi" w:eastAsia="Times New Roman" w:hAnsiTheme="majorHAnsi" w:cstheme="majorHAnsi"/>
          <w:sz w:val="24"/>
          <w:szCs w:val="24"/>
        </w:rPr>
      </w:pPr>
    </w:p>
    <w:p w14:paraId="481DA7E9" w14:textId="6C56B445" w:rsidR="00E3263B" w:rsidRPr="00C82180" w:rsidRDefault="00E3263B" w:rsidP="00C82180">
      <w:pPr>
        <w:spacing w:after="0" w:line="276" w:lineRule="auto"/>
        <w:ind w:firstLine="708"/>
        <w:jc w:val="both"/>
        <w:rPr>
          <w:rFonts w:asciiTheme="majorHAnsi" w:eastAsia="Times New Roman" w:hAnsiTheme="majorHAnsi" w:cstheme="majorHAnsi"/>
          <w:sz w:val="24"/>
          <w:szCs w:val="24"/>
        </w:rPr>
      </w:pPr>
      <w:r w:rsidRPr="00C82180">
        <w:rPr>
          <w:rFonts w:asciiTheme="majorHAnsi" w:eastAsia="Times New Roman" w:hAnsiTheme="majorHAnsi" w:cstheme="majorHAnsi"/>
          <w:sz w:val="24"/>
          <w:szCs w:val="24"/>
        </w:rPr>
        <w:t xml:space="preserve">Prazo de entrega: </w:t>
      </w:r>
      <w:r w:rsidR="004340E0" w:rsidRPr="00C82180">
        <w:rPr>
          <w:rFonts w:asciiTheme="majorHAnsi" w:eastAsia="Times New Roman" w:hAnsiTheme="majorHAnsi" w:cstheme="majorHAnsi"/>
          <w:sz w:val="24"/>
          <w:szCs w:val="24"/>
        </w:rPr>
        <w:t>7</w:t>
      </w:r>
      <w:r w:rsidRPr="00C82180">
        <w:rPr>
          <w:rFonts w:asciiTheme="majorHAnsi" w:eastAsia="Times New Roman" w:hAnsiTheme="majorHAnsi" w:cstheme="majorHAnsi"/>
          <w:sz w:val="24"/>
          <w:szCs w:val="24"/>
        </w:rPr>
        <w:t xml:space="preserve"> dias corridos contados do recebimento</w:t>
      </w:r>
      <w:r w:rsidR="000C6576" w:rsidRPr="00C82180">
        <w:rPr>
          <w:rFonts w:asciiTheme="majorHAnsi" w:eastAsia="Times New Roman" w:hAnsiTheme="majorHAnsi" w:cstheme="majorHAnsi"/>
          <w:sz w:val="24"/>
          <w:szCs w:val="24"/>
        </w:rPr>
        <w:t xml:space="preserve"> da autorização de fornecimento.</w:t>
      </w:r>
    </w:p>
    <w:p w14:paraId="34BF79F9" w14:textId="77777777" w:rsidR="00E3263B" w:rsidRPr="00C82180" w:rsidRDefault="00E3263B" w:rsidP="000C6576">
      <w:pPr>
        <w:spacing w:after="0" w:line="276" w:lineRule="auto"/>
        <w:jc w:val="both"/>
        <w:rPr>
          <w:rFonts w:asciiTheme="majorHAnsi" w:eastAsia="Times New Roman" w:hAnsiTheme="majorHAnsi" w:cstheme="majorHAnsi"/>
          <w:sz w:val="24"/>
          <w:szCs w:val="24"/>
        </w:rPr>
      </w:pPr>
    </w:p>
    <w:p w14:paraId="30B7279D" w14:textId="24F26AB2" w:rsidR="00E3263B" w:rsidRPr="00A03F49" w:rsidRDefault="00C82180" w:rsidP="00C82180">
      <w:pPr>
        <w:spacing w:after="0"/>
        <w:rPr>
          <w:rFonts w:asciiTheme="majorHAnsi" w:eastAsia="Times New Roman" w:hAnsiTheme="majorHAnsi" w:cstheme="majorHAnsi"/>
          <w:b/>
          <w:sz w:val="24"/>
          <w:szCs w:val="24"/>
        </w:rPr>
      </w:pPr>
      <w:r>
        <w:rPr>
          <w:rFonts w:asciiTheme="majorHAnsi" w:eastAsia="Times New Roman" w:hAnsiTheme="majorHAnsi" w:cstheme="majorHAnsi"/>
          <w:b/>
          <w:sz w:val="24"/>
          <w:szCs w:val="24"/>
        </w:rPr>
        <w:t>3.2</w:t>
      </w:r>
      <w:r w:rsidR="00E3263B" w:rsidRPr="00A03F49">
        <w:rPr>
          <w:rFonts w:asciiTheme="majorHAnsi" w:eastAsia="Times New Roman" w:hAnsiTheme="majorHAnsi" w:cstheme="majorHAnsi"/>
          <w:b/>
          <w:sz w:val="24"/>
          <w:szCs w:val="24"/>
        </w:rPr>
        <w:t xml:space="preserve"> Loca</w:t>
      </w:r>
      <w:r w:rsidR="00FA7818" w:rsidRPr="00A03F49">
        <w:rPr>
          <w:rFonts w:asciiTheme="majorHAnsi" w:eastAsia="Times New Roman" w:hAnsiTheme="majorHAnsi" w:cstheme="majorHAnsi"/>
          <w:b/>
          <w:sz w:val="24"/>
          <w:szCs w:val="24"/>
        </w:rPr>
        <w:t>l e horário da Entrega/Execução</w:t>
      </w:r>
    </w:p>
    <w:p w14:paraId="7D7789EC" w14:textId="77777777" w:rsidR="00FA7818" w:rsidRPr="00A03F49" w:rsidRDefault="00FA7818" w:rsidP="000C6576">
      <w:pPr>
        <w:spacing w:after="0"/>
        <w:jc w:val="both"/>
        <w:rPr>
          <w:rFonts w:asciiTheme="majorHAnsi" w:eastAsia="Times New Roman" w:hAnsiTheme="majorHAnsi" w:cstheme="majorHAnsi"/>
          <w:b/>
          <w:sz w:val="24"/>
          <w:szCs w:val="24"/>
        </w:rPr>
      </w:pPr>
    </w:p>
    <w:p w14:paraId="3740C13C" w14:textId="77777777" w:rsidR="004340E0" w:rsidRPr="00C82180" w:rsidRDefault="004340E0" w:rsidP="004340E0">
      <w:pPr>
        <w:pStyle w:val="PargrafodaLista"/>
        <w:numPr>
          <w:ilvl w:val="0"/>
          <w:numId w:val="2"/>
        </w:numPr>
        <w:spacing w:line="276" w:lineRule="auto"/>
        <w:jc w:val="both"/>
        <w:rPr>
          <w:rFonts w:asciiTheme="majorHAnsi" w:hAnsiTheme="majorHAnsi" w:cstheme="majorHAnsi"/>
        </w:rPr>
      </w:pPr>
      <w:r w:rsidRPr="00C82180">
        <w:rPr>
          <w:rFonts w:asciiTheme="majorHAnsi" w:hAnsiTheme="majorHAnsi" w:cstheme="majorHAnsi"/>
        </w:rPr>
        <w:t>Escola Municipal João Lucio dos Santos- Rua João Pereira Lopes, 375, Bela Vista.</w:t>
      </w:r>
    </w:p>
    <w:p w14:paraId="2AB9593A" w14:textId="77777777" w:rsidR="004340E0" w:rsidRPr="00C82180" w:rsidRDefault="004340E0" w:rsidP="004340E0">
      <w:pPr>
        <w:pStyle w:val="PargrafodaLista"/>
        <w:numPr>
          <w:ilvl w:val="0"/>
          <w:numId w:val="2"/>
        </w:numPr>
        <w:spacing w:line="276" w:lineRule="auto"/>
        <w:jc w:val="both"/>
        <w:rPr>
          <w:rFonts w:asciiTheme="majorHAnsi" w:hAnsiTheme="majorHAnsi" w:cstheme="majorHAnsi"/>
        </w:rPr>
      </w:pPr>
      <w:r w:rsidRPr="00C82180">
        <w:rPr>
          <w:rFonts w:asciiTheme="majorHAnsi" w:hAnsiTheme="majorHAnsi" w:cstheme="majorHAnsi"/>
        </w:rPr>
        <w:t>CEMEI Professora Vita Alves de Lima- Rua Cesário Alvim, 558, Jardim Planalto.</w:t>
      </w:r>
    </w:p>
    <w:p w14:paraId="1F848799" w14:textId="7A445F40" w:rsidR="004340E0" w:rsidRPr="00C82180" w:rsidRDefault="004340E0" w:rsidP="004340E0">
      <w:pPr>
        <w:pStyle w:val="PargrafodaLista"/>
        <w:numPr>
          <w:ilvl w:val="0"/>
          <w:numId w:val="2"/>
        </w:numPr>
        <w:spacing w:line="276" w:lineRule="auto"/>
        <w:jc w:val="both"/>
        <w:rPr>
          <w:rFonts w:asciiTheme="majorHAnsi" w:hAnsiTheme="majorHAnsi" w:cstheme="majorHAnsi"/>
        </w:rPr>
      </w:pPr>
      <w:r w:rsidRPr="00C82180">
        <w:rPr>
          <w:rFonts w:asciiTheme="majorHAnsi" w:hAnsiTheme="majorHAnsi" w:cstheme="majorHAnsi"/>
        </w:rPr>
        <w:t xml:space="preserve">Pré Escola Municipal Prefeito Joaquim Inácio Franco- Rua José do Patrocínio, 140, </w:t>
      </w:r>
      <w:r w:rsidR="00735DFA">
        <w:rPr>
          <w:rFonts w:asciiTheme="majorHAnsi" w:hAnsiTheme="majorHAnsi" w:cstheme="majorHAnsi"/>
          <w:lang w:val="pt-BR"/>
        </w:rPr>
        <w:t>C</w:t>
      </w:r>
      <w:r w:rsidRPr="00C82180">
        <w:rPr>
          <w:rFonts w:asciiTheme="majorHAnsi" w:hAnsiTheme="majorHAnsi" w:cstheme="majorHAnsi"/>
        </w:rPr>
        <w:t>entro.</w:t>
      </w:r>
    </w:p>
    <w:p w14:paraId="19145607" w14:textId="77777777" w:rsidR="004340E0" w:rsidRPr="00C82180" w:rsidRDefault="004340E0" w:rsidP="000C6576">
      <w:pPr>
        <w:spacing w:after="0" w:line="276" w:lineRule="auto"/>
        <w:jc w:val="both"/>
        <w:rPr>
          <w:rFonts w:asciiTheme="majorHAnsi" w:eastAsia="Times New Roman" w:hAnsiTheme="majorHAnsi" w:cstheme="majorHAnsi"/>
          <w:sz w:val="24"/>
          <w:szCs w:val="24"/>
        </w:rPr>
      </w:pPr>
    </w:p>
    <w:p w14:paraId="22A9D1C8" w14:textId="5782B250" w:rsidR="00EF797D" w:rsidRPr="00C82180" w:rsidRDefault="00EF797D" w:rsidP="000C6576">
      <w:pPr>
        <w:spacing w:after="0" w:line="276" w:lineRule="auto"/>
        <w:jc w:val="both"/>
        <w:rPr>
          <w:rFonts w:asciiTheme="majorHAnsi" w:eastAsia="Times New Roman" w:hAnsiTheme="majorHAnsi" w:cstheme="majorHAnsi"/>
          <w:sz w:val="24"/>
          <w:szCs w:val="24"/>
        </w:rPr>
      </w:pPr>
      <w:r w:rsidRPr="00C82180">
        <w:rPr>
          <w:rFonts w:asciiTheme="majorHAnsi" w:eastAsia="Times New Roman" w:hAnsiTheme="majorHAnsi" w:cstheme="majorHAnsi"/>
          <w:sz w:val="24"/>
          <w:szCs w:val="24"/>
        </w:rPr>
        <w:lastRenderedPageBreak/>
        <w:t>H</w:t>
      </w:r>
      <w:r w:rsidR="004340E0" w:rsidRPr="00C82180">
        <w:rPr>
          <w:rFonts w:asciiTheme="majorHAnsi" w:eastAsia="Times New Roman" w:hAnsiTheme="majorHAnsi" w:cstheme="majorHAnsi"/>
          <w:sz w:val="24"/>
          <w:szCs w:val="24"/>
        </w:rPr>
        <w:t>orário: das 8</w:t>
      </w:r>
      <w:r w:rsidRPr="00C82180">
        <w:rPr>
          <w:rFonts w:asciiTheme="majorHAnsi" w:eastAsia="Times New Roman" w:hAnsiTheme="majorHAnsi" w:cstheme="majorHAnsi"/>
          <w:sz w:val="24"/>
          <w:szCs w:val="24"/>
        </w:rPr>
        <w:t>:00h às 1</w:t>
      </w:r>
      <w:r w:rsidR="009E4108">
        <w:rPr>
          <w:rFonts w:asciiTheme="majorHAnsi" w:eastAsia="Times New Roman" w:hAnsiTheme="majorHAnsi" w:cstheme="majorHAnsi"/>
          <w:sz w:val="24"/>
          <w:szCs w:val="24"/>
        </w:rPr>
        <w:t>6</w:t>
      </w:r>
      <w:r w:rsidRPr="00C82180">
        <w:rPr>
          <w:rFonts w:asciiTheme="majorHAnsi" w:eastAsia="Times New Roman" w:hAnsiTheme="majorHAnsi" w:cstheme="majorHAnsi"/>
          <w:sz w:val="24"/>
          <w:szCs w:val="24"/>
        </w:rPr>
        <w:t>:00h.</w:t>
      </w:r>
    </w:p>
    <w:p w14:paraId="67E1A0D9" w14:textId="77777777" w:rsidR="00E3263B" w:rsidRPr="00A03F49" w:rsidRDefault="00E3263B" w:rsidP="000C6576">
      <w:pPr>
        <w:spacing w:after="0" w:line="276" w:lineRule="auto"/>
        <w:jc w:val="both"/>
        <w:rPr>
          <w:rFonts w:asciiTheme="majorHAnsi" w:eastAsia="Times New Roman" w:hAnsiTheme="majorHAnsi" w:cstheme="majorHAnsi"/>
          <w:color w:val="FF0000"/>
          <w:sz w:val="24"/>
          <w:szCs w:val="24"/>
        </w:rPr>
      </w:pPr>
    </w:p>
    <w:p w14:paraId="55E491B4" w14:textId="1D0FF2AE" w:rsidR="00E3263B" w:rsidRPr="00A03F49" w:rsidRDefault="00C82180" w:rsidP="00C82180">
      <w:pPr>
        <w:spacing w:after="0"/>
        <w:rPr>
          <w:rFonts w:asciiTheme="majorHAnsi" w:eastAsia="Times New Roman" w:hAnsiTheme="majorHAnsi" w:cstheme="majorHAnsi"/>
          <w:b/>
          <w:sz w:val="24"/>
          <w:szCs w:val="24"/>
        </w:rPr>
      </w:pPr>
      <w:r>
        <w:rPr>
          <w:rFonts w:asciiTheme="majorHAnsi" w:eastAsia="Times New Roman" w:hAnsiTheme="majorHAnsi" w:cstheme="majorHAnsi"/>
          <w:b/>
          <w:sz w:val="24"/>
          <w:szCs w:val="24"/>
        </w:rPr>
        <w:t xml:space="preserve">3.3 </w:t>
      </w:r>
      <w:r w:rsidR="00E3263B" w:rsidRPr="00A03F49">
        <w:rPr>
          <w:rFonts w:asciiTheme="majorHAnsi" w:eastAsia="Times New Roman" w:hAnsiTheme="majorHAnsi" w:cstheme="majorHAnsi"/>
          <w:b/>
          <w:sz w:val="24"/>
          <w:szCs w:val="24"/>
        </w:rPr>
        <w:t>Unidade e servidor r</w:t>
      </w:r>
      <w:r w:rsidR="00FA7818" w:rsidRPr="00A03F49">
        <w:rPr>
          <w:rFonts w:asciiTheme="majorHAnsi" w:eastAsia="Times New Roman" w:hAnsiTheme="majorHAnsi" w:cstheme="majorHAnsi"/>
          <w:b/>
          <w:sz w:val="24"/>
          <w:szCs w:val="24"/>
        </w:rPr>
        <w:t>esponsável para esclarecimentos</w:t>
      </w:r>
    </w:p>
    <w:p w14:paraId="3CB67D4F" w14:textId="77777777" w:rsidR="00FA7818" w:rsidRPr="00A03F49" w:rsidRDefault="00FA7818" w:rsidP="000C6576">
      <w:pPr>
        <w:spacing w:after="0"/>
        <w:rPr>
          <w:rFonts w:asciiTheme="majorHAnsi" w:eastAsia="Times New Roman" w:hAnsiTheme="majorHAnsi" w:cstheme="majorHAnsi"/>
          <w:b/>
          <w:sz w:val="24"/>
          <w:szCs w:val="24"/>
        </w:rPr>
      </w:pPr>
    </w:p>
    <w:p w14:paraId="3FF20E26" w14:textId="4377EBDF" w:rsidR="00FA7818" w:rsidRPr="00A03F49" w:rsidRDefault="00FA7818" w:rsidP="000C6576">
      <w:pPr>
        <w:spacing w:after="0" w:line="276" w:lineRule="auto"/>
        <w:jc w:val="both"/>
        <w:rPr>
          <w:rFonts w:asciiTheme="majorHAnsi" w:eastAsia="Times New Roman" w:hAnsiTheme="majorHAnsi" w:cstheme="majorHAnsi"/>
          <w:sz w:val="24"/>
          <w:szCs w:val="24"/>
        </w:rPr>
      </w:pPr>
      <w:r w:rsidRPr="00E71B98">
        <w:rPr>
          <w:rFonts w:asciiTheme="majorHAnsi" w:eastAsia="Times New Roman" w:hAnsiTheme="majorHAnsi" w:cstheme="majorHAnsi"/>
          <w:b/>
          <w:sz w:val="24"/>
          <w:szCs w:val="24"/>
        </w:rPr>
        <w:t>Servidor:</w:t>
      </w:r>
      <w:r w:rsidR="00E71B98" w:rsidRPr="00E71B98">
        <w:t xml:space="preserve"> </w:t>
      </w:r>
      <w:r w:rsidR="00E71B98" w:rsidRPr="00E71B98">
        <w:rPr>
          <w:rFonts w:asciiTheme="majorHAnsi" w:eastAsia="Times New Roman" w:hAnsiTheme="majorHAnsi" w:cstheme="majorHAnsi"/>
          <w:sz w:val="24"/>
          <w:szCs w:val="24"/>
        </w:rPr>
        <w:t>Debora Guimaraes Dos Santos Moreira</w:t>
      </w:r>
      <w:r w:rsidRPr="00A03F49">
        <w:rPr>
          <w:rFonts w:asciiTheme="majorHAnsi" w:eastAsia="Times New Roman" w:hAnsiTheme="majorHAnsi" w:cstheme="majorHAnsi"/>
          <w:sz w:val="24"/>
          <w:szCs w:val="24"/>
        </w:rPr>
        <w:t xml:space="preserve"> </w:t>
      </w:r>
    </w:p>
    <w:p w14:paraId="4415A876" w14:textId="46422036" w:rsidR="00FA7818" w:rsidRPr="00A03F49" w:rsidRDefault="00FA7818" w:rsidP="000C6576">
      <w:pPr>
        <w:spacing w:after="0" w:line="276" w:lineRule="auto"/>
        <w:jc w:val="both"/>
        <w:rPr>
          <w:rFonts w:asciiTheme="majorHAnsi" w:eastAsia="Times New Roman" w:hAnsiTheme="majorHAnsi" w:cstheme="majorHAnsi"/>
          <w:sz w:val="24"/>
          <w:szCs w:val="24"/>
        </w:rPr>
      </w:pPr>
      <w:r w:rsidRPr="00E71B98">
        <w:rPr>
          <w:rFonts w:asciiTheme="majorHAnsi" w:eastAsia="Times New Roman" w:hAnsiTheme="majorHAnsi" w:cstheme="majorHAnsi"/>
          <w:b/>
          <w:sz w:val="24"/>
          <w:szCs w:val="24"/>
        </w:rPr>
        <w:t>Cargo:</w:t>
      </w:r>
      <w:r w:rsidRPr="00A03F49">
        <w:rPr>
          <w:rFonts w:asciiTheme="majorHAnsi" w:eastAsia="Times New Roman" w:hAnsiTheme="majorHAnsi" w:cstheme="majorHAnsi"/>
          <w:sz w:val="24"/>
          <w:szCs w:val="24"/>
        </w:rPr>
        <w:t xml:space="preserve"> </w:t>
      </w:r>
      <w:r w:rsidR="00E71B98">
        <w:rPr>
          <w:rFonts w:asciiTheme="majorHAnsi" w:eastAsia="Times New Roman" w:hAnsiTheme="majorHAnsi" w:cstheme="majorHAnsi"/>
          <w:sz w:val="24"/>
          <w:szCs w:val="24"/>
        </w:rPr>
        <w:t>Secretária Municipal de Educação</w:t>
      </w:r>
    </w:p>
    <w:p w14:paraId="0DEC9CD9" w14:textId="29361604" w:rsidR="00E3263B" w:rsidRPr="00A03F49" w:rsidRDefault="00FA7818" w:rsidP="000C6576">
      <w:pPr>
        <w:spacing w:after="0" w:line="276" w:lineRule="auto"/>
        <w:jc w:val="both"/>
        <w:rPr>
          <w:rFonts w:asciiTheme="majorHAnsi" w:eastAsia="Times New Roman" w:hAnsiTheme="majorHAnsi" w:cstheme="majorHAnsi"/>
          <w:sz w:val="24"/>
          <w:szCs w:val="24"/>
        </w:rPr>
      </w:pPr>
      <w:r w:rsidRPr="00E71B98">
        <w:rPr>
          <w:rFonts w:asciiTheme="majorHAnsi" w:eastAsia="Times New Roman" w:hAnsiTheme="majorHAnsi" w:cstheme="majorHAnsi"/>
          <w:b/>
          <w:sz w:val="24"/>
          <w:szCs w:val="24"/>
        </w:rPr>
        <w:t>Setor:</w:t>
      </w:r>
      <w:r w:rsidR="00E71B98">
        <w:rPr>
          <w:rFonts w:asciiTheme="majorHAnsi" w:eastAsia="Times New Roman" w:hAnsiTheme="majorHAnsi" w:cstheme="majorHAnsi"/>
          <w:sz w:val="24"/>
          <w:szCs w:val="24"/>
        </w:rPr>
        <w:t xml:space="preserve"> Secretaria Municipal de Educação</w:t>
      </w:r>
    </w:p>
    <w:p w14:paraId="4949EC7A" w14:textId="77777777" w:rsidR="00E3263B" w:rsidRPr="00A03F49" w:rsidRDefault="00E3263B" w:rsidP="000C6576">
      <w:pPr>
        <w:spacing w:after="0" w:line="276" w:lineRule="auto"/>
        <w:jc w:val="both"/>
        <w:rPr>
          <w:rFonts w:asciiTheme="majorHAnsi" w:eastAsia="Times New Roman" w:hAnsiTheme="majorHAnsi" w:cstheme="majorHAnsi"/>
          <w:color w:val="FF0000"/>
          <w:sz w:val="24"/>
          <w:szCs w:val="24"/>
        </w:rPr>
      </w:pPr>
    </w:p>
    <w:p w14:paraId="3401CE47" w14:textId="43D89F75" w:rsidR="00E3263B" w:rsidRPr="00A03F49" w:rsidRDefault="00C82180" w:rsidP="00C82180">
      <w:pPr>
        <w:spacing w:after="0"/>
        <w:rPr>
          <w:rFonts w:asciiTheme="majorHAnsi" w:eastAsia="Times New Roman" w:hAnsiTheme="majorHAnsi" w:cstheme="majorHAnsi"/>
          <w:b/>
          <w:sz w:val="24"/>
          <w:szCs w:val="24"/>
        </w:rPr>
      </w:pPr>
      <w:r>
        <w:rPr>
          <w:rFonts w:asciiTheme="majorHAnsi" w:eastAsia="Times New Roman" w:hAnsiTheme="majorHAnsi" w:cstheme="majorHAnsi"/>
          <w:b/>
          <w:sz w:val="24"/>
          <w:szCs w:val="24"/>
        </w:rPr>
        <w:t xml:space="preserve">3.4 </w:t>
      </w:r>
      <w:r w:rsidR="00FA7818" w:rsidRPr="00A03F49">
        <w:rPr>
          <w:rFonts w:asciiTheme="majorHAnsi" w:eastAsia="Times New Roman" w:hAnsiTheme="majorHAnsi" w:cstheme="majorHAnsi"/>
          <w:b/>
          <w:sz w:val="24"/>
          <w:szCs w:val="24"/>
        </w:rPr>
        <w:t>Prazo para pagamento</w:t>
      </w:r>
    </w:p>
    <w:p w14:paraId="445337FC" w14:textId="77777777" w:rsidR="00FA7818" w:rsidRPr="00A03F49" w:rsidRDefault="00FA7818" w:rsidP="000C6576">
      <w:pPr>
        <w:spacing w:after="0"/>
        <w:rPr>
          <w:rFonts w:asciiTheme="majorHAnsi" w:eastAsia="Times New Roman" w:hAnsiTheme="majorHAnsi" w:cstheme="majorHAnsi"/>
          <w:b/>
          <w:sz w:val="24"/>
          <w:szCs w:val="24"/>
        </w:rPr>
      </w:pPr>
    </w:p>
    <w:p w14:paraId="47978F3F" w14:textId="77777777" w:rsidR="00E3263B" w:rsidRPr="00A03F49" w:rsidRDefault="00E3263B" w:rsidP="009E4108">
      <w:pPr>
        <w:spacing w:after="0" w:line="276" w:lineRule="auto"/>
        <w:ind w:firstLine="708"/>
        <w:jc w:val="both"/>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Até 30 trinta dias a partir da liquidação da despesa.</w:t>
      </w:r>
    </w:p>
    <w:p w14:paraId="1C5F2F6B" w14:textId="28D243F0" w:rsidR="00FA7818" w:rsidRDefault="00FA7818" w:rsidP="000C6576">
      <w:pPr>
        <w:spacing w:after="0" w:line="276" w:lineRule="auto"/>
        <w:jc w:val="both"/>
        <w:rPr>
          <w:rFonts w:asciiTheme="majorHAnsi" w:eastAsia="Times New Roman" w:hAnsiTheme="majorHAnsi" w:cstheme="majorHAnsi"/>
          <w:color w:val="FF0000"/>
          <w:sz w:val="24"/>
          <w:szCs w:val="24"/>
        </w:rPr>
      </w:pPr>
    </w:p>
    <w:p w14:paraId="25851D2A" w14:textId="77777777" w:rsidR="00C82180" w:rsidRPr="00A03F49" w:rsidRDefault="00C82180" w:rsidP="000C6576">
      <w:pPr>
        <w:spacing w:after="0" w:line="276" w:lineRule="auto"/>
        <w:jc w:val="both"/>
        <w:rPr>
          <w:rFonts w:asciiTheme="majorHAnsi" w:eastAsia="Times New Roman" w:hAnsiTheme="majorHAnsi" w:cstheme="majorHAnsi"/>
          <w:color w:val="FF0000"/>
          <w:sz w:val="24"/>
          <w:szCs w:val="24"/>
        </w:rPr>
      </w:pPr>
    </w:p>
    <w:p w14:paraId="0AAAD2F2" w14:textId="56C0B5D9" w:rsidR="00E3263B" w:rsidRPr="00C82180" w:rsidRDefault="0072274F" w:rsidP="00C82180">
      <w:pPr>
        <w:pStyle w:val="PargrafodaLista"/>
        <w:numPr>
          <w:ilvl w:val="0"/>
          <w:numId w:val="1"/>
        </w:numPr>
        <w:rPr>
          <w:rFonts w:asciiTheme="majorHAnsi" w:hAnsiTheme="majorHAnsi" w:cstheme="majorHAnsi"/>
          <w:b/>
        </w:rPr>
      </w:pPr>
      <w:r w:rsidRPr="00C82180">
        <w:rPr>
          <w:rFonts w:asciiTheme="majorHAnsi" w:hAnsiTheme="majorHAnsi" w:cstheme="majorHAnsi"/>
          <w:b/>
        </w:rPr>
        <w:t>ANEXOS</w:t>
      </w:r>
    </w:p>
    <w:p w14:paraId="566B54CC" w14:textId="77777777" w:rsidR="00FA7818" w:rsidRPr="00A03F49" w:rsidRDefault="00FA7818" w:rsidP="000C6576">
      <w:pPr>
        <w:spacing w:after="0"/>
        <w:rPr>
          <w:rFonts w:asciiTheme="majorHAnsi" w:eastAsia="Times New Roman" w:hAnsiTheme="majorHAnsi" w:cstheme="majorHAnsi"/>
          <w:b/>
          <w:sz w:val="24"/>
          <w:szCs w:val="24"/>
        </w:rPr>
      </w:pPr>
    </w:p>
    <w:p w14:paraId="6EA0E981" w14:textId="77777777" w:rsidR="00E3263B" w:rsidRPr="00A03F49" w:rsidRDefault="00E3263B" w:rsidP="000C6576">
      <w:pPr>
        <w:spacing w:after="0"/>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Este documento de formalização de demanda possui anexos?</w:t>
      </w:r>
    </w:p>
    <w:p w14:paraId="2E2ADA13" w14:textId="77777777" w:rsidR="00FA7818" w:rsidRPr="00A03F49" w:rsidRDefault="00FA7818" w:rsidP="000C6576">
      <w:pPr>
        <w:spacing w:after="0"/>
        <w:rPr>
          <w:rFonts w:asciiTheme="majorHAnsi" w:eastAsia="Times New Roman" w:hAnsiTheme="majorHAnsi" w:cstheme="majorHAnsi"/>
          <w:sz w:val="24"/>
          <w:szCs w:val="24"/>
        </w:rPr>
      </w:pPr>
    </w:p>
    <w:p w14:paraId="3CFCC712" w14:textId="77777777" w:rsidR="00FA7818" w:rsidRPr="00A03F49" w:rsidRDefault="00AD1C3F" w:rsidP="000C6576">
      <w:pPr>
        <w:spacing w:after="0" w:line="276" w:lineRule="auto"/>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1571768630"/>
          <w14:checkbox>
            <w14:checked w14:val="0"/>
            <w14:checkedState w14:val="2612" w14:font="MS Gothic"/>
            <w14:uncheckedState w14:val="2610" w14:font="MS Gothic"/>
          </w14:checkbox>
        </w:sdtPr>
        <w:sdtEndPr/>
        <w:sdtContent>
          <w:r w:rsidR="00136A90"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Não      </w:t>
      </w:r>
    </w:p>
    <w:p w14:paraId="486DD1E8" w14:textId="77777777" w:rsidR="00E3263B" w:rsidRPr="00A03F49" w:rsidRDefault="00E3263B" w:rsidP="000C6576">
      <w:pPr>
        <w:spacing w:after="0" w:line="276" w:lineRule="auto"/>
        <w:jc w:val="both"/>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 xml:space="preserve">                                       </w:t>
      </w:r>
    </w:p>
    <w:p w14:paraId="381A9F5A" w14:textId="7EBC98F7" w:rsidR="00E3263B" w:rsidRDefault="00AD1C3F" w:rsidP="000C6576">
      <w:pPr>
        <w:spacing w:after="0" w:line="276" w:lineRule="auto"/>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220598911"/>
          <w14:checkbox>
            <w14:checked w14:val="1"/>
            <w14:checkedState w14:val="2612" w14:font="MS Gothic"/>
            <w14:uncheckedState w14:val="2610" w14:font="MS Gothic"/>
          </w14:checkbox>
        </w:sdtPr>
        <w:sdtEndPr/>
        <w:sdtContent>
          <w:r w:rsidR="004340E0">
            <w:rPr>
              <w:rFonts w:ascii="MS Gothic" w:eastAsia="MS Gothic" w:hAnsi="MS Gothic" w:cstheme="majorHAnsi" w:hint="eastAsia"/>
              <w:b/>
              <w:sz w:val="24"/>
              <w:szCs w:val="24"/>
            </w:rPr>
            <w:t>☒</w:t>
          </w:r>
        </w:sdtContent>
      </w:sdt>
      <w:r w:rsidR="00E3263B" w:rsidRPr="00A03F49">
        <w:rPr>
          <w:rFonts w:asciiTheme="majorHAnsi" w:eastAsia="Times New Roman" w:hAnsiTheme="majorHAnsi" w:cstheme="majorHAnsi"/>
          <w:sz w:val="24"/>
          <w:szCs w:val="24"/>
        </w:rPr>
        <w:t xml:space="preserve"> Sim, especificar: </w:t>
      </w:r>
      <w:r w:rsidR="004340E0">
        <w:rPr>
          <w:rFonts w:asciiTheme="majorHAnsi" w:eastAsia="Times New Roman" w:hAnsiTheme="majorHAnsi" w:cstheme="majorHAnsi"/>
          <w:sz w:val="24"/>
          <w:szCs w:val="24"/>
        </w:rPr>
        <w:t>Pesquisa de preços</w:t>
      </w:r>
    </w:p>
    <w:p w14:paraId="24452B3A" w14:textId="77777777" w:rsidR="00C82180" w:rsidRPr="00A03F49" w:rsidRDefault="00C82180" w:rsidP="000C6576">
      <w:pPr>
        <w:spacing w:after="0" w:line="276" w:lineRule="auto"/>
        <w:jc w:val="both"/>
        <w:rPr>
          <w:rFonts w:asciiTheme="majorHAnsi" w:eastAsia="Times New Roman" w:hAnsiTheme="majorHAnsi" w:cstheme="majorHAnsi"/>
          <w:sz w:val="24"/>
          <w:szCs w:val="24"/>
        </w:rPr>
      </w:pPr>
    </w:p>
    <w:p w14:paraId="70601303" w14:textId="77777777" w:rsidR="00E3263B" w:rsidRPr="00A03F49" w:rsidRDefault="00E3263B" w:rsidP="000C6576">
      <w:pPr>
        <w:spacing w:after="0" w:line="276" w:lineRule="auto"/>
        <w:jc w:val="both"/>
        <w:rPr>
          <w:rFonts w:asciiTheme="majorHAnsi" w:eastAsia="Times New Roman" w:hAnsiTheme="majorHAnsi" w:cstheme="majorHAnsi"/>
          <w:sz w:val="24"/>
          <w:szCs w:val="24"/>
        </w:rPr>
      </w:pPr>
    </w:p>
    <w:p w14:paraId="30C659B2" w14:textId="6803FB6B" w:rsidR="00E3263B" w:rsidRPr="00C82180" w:rsidRDefault="00A02109" w:rsidP="00C82180">
      <w:pPr>
        <w:pStyle w:val="PargrafodaLista"/>
        <w:numPr>
          <w:ilvl w:val="0"/>
          <w:numId w:val="1"/>
        </w:numPr>
        <w:rPr>
          <w:rFonts w:asciiTheme="majorHAnsi" w:hAnsiTheme="majorHAnsi" w:cstheme="majorHAnsi"/>
          <w:b/>
        </w:rPr>
      </w:pPr>
      <w:r w:rsidRPr="00C82180">
        <w:rPr>
          <w:rFonts w:asciiTheme="majorHAnsi" w:hAnsiTheme="majorHAnsi" w:cstheme="majorHAnsi"/>
          <w:b/>
        </w:rPr>
        <w:t>NECESSIDADE DE ELABORAÇÃO DO ESTUDO TÉCNICO PRELIMINAR</w:t>
      </w:r>
    </w:p>
    <w:p w14:paraId="446BC207" w14:textId="77777777" w:rsidR="00FA7818" w:rsidRPr="00A03F49" w:rsidRDefault="00FA7818" w:rsidP="000C6576">
      <w:pPr>
        <w:spacing w:after="0"/>
        <w:jc w:val="both"/>
        <w:rPr>
          <w:rFonts w:asciiTheme="majorHAnsi" w:eastAsia="Times New Roman" w:hAnsiTheme="majorHAnsi" w:cstheme="majorHAnsi"/>
          <w:b/>
          <w:sz w:val="24"/>
          <w:szCs w:val="24"/>
        </w:rPr>
      </w:pPr>
    </w:p>
    <w:p w14:paraId="74FF6181" w14:textId="77777777" w:rsidR="00E3263B" w:rsidRPr="00A03F49" w:rsidRDefault="00E3263B" w:rsidP="000C6576">
      <w:pPr>
        <w:spacing w:after="0"/>
        <w:jc w:val="both"/>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Nos termos do ar</w:t>
      </w:r>
      <w:r w:rsidR="00EF797D" w:rsidRPr="00A03F49">
        <w:rPr>
          <w:rFonts w:asciiTheme="majorHAnsi" w:eastAsia="Times New Roman" w:hAnsiTheme="majorHAnsi" w:cstheme="majorHAnsi"/>
          <w:sz w:val="24"/>
          <w:szCs w:val="24"/>
        </w:rPr>
        <w:t xml:space="preserve">t. </w:t>
      </w:r>
      <w:r w:rsidR="0059077C" w:rsidRPr="00A03F49">
        <w:rPr>
          <w:rFonts w:asciiTheme="majorHAnsi" w:eastAsia="Times New Roman" w:hAnsiTheme="majorHAnsi" w:cstheme="majorHAnsi"/>
          <w:sz w:val="24"/>
          <w:szCs w:val="24"/>
        </w:rPr>
        <w:t>16</w:t>
      </w:r>
      <w:r w:rsidR="00EF797D" w:rsidRPr="00A03F49">
        <w:rPr>
          <w:rFonts w:asciiTheme="majorHAnsi" w:eastAsia="Times New Roman" w:hAnsiTheme="majorHAnsi" w:cstheme="majorHAnsi"/>
          <w:sz w:val="24"/>
          <w:szCs w:val="24"/>
        </w:rPr>
        <w:t xml:space="preserve"> do Decreto Municipal nº 3.442 </w:t>
      </w:r>
      <w:r w:rsidRPr="00A03F49">
        <w:rPr>
          <w:rFonts w:asciiTheme="majorHAnsi" w:eastAsia="Times New Roman" w:hAnsiTheme="majorHAnsi" w:cstheme="majorHAnsi"/>
          <w:sz w:val="24"/>
          <w:szCs w:val="24"/>
        </w:rPr>
        <w:t>/202</w:t>
      </w:r>
      <w:r w:rsidR="00EF797D" w:rsidRPr="00A03F49">
        <w:rPr>
          <w:rFonts w:asciiTheme="majorHAnsi" w:eastAsia="Times New Roman" w:hAnsiTheme="majorHAnsi" w:cstheme="majorHAnsi"/>
          <w:sz w:val="24"/>
          <w:szCs w:val="24"/>
        </w:rPr>
        <w:t>5</w:t>
      </w:r>
      <w:r w:rsidRPr="00A03F49">
        <w:rPr>
          <w:rFonts w:asciiTheme="majorHAnsi" w:eastAsia="Times New Roman" w:hAnsiTheme="majorHAnsi" w:cstheme="majorHAnsi"/>
          <w:sz w:val="24"/>
          <w:szCs w:val="24"/>
        </w:rPr>
        <w:t>, o ETP:</w:t>
      </w:r>
    </w:p>
    <w:p w14:paraId="044C7F56" w14:textId="77777777" w:rsidR="00FA7818" w:rsidRPr="00A03F49" w:rsidRDefault="00FA7818" w:rsidP="000C6576">
      <w:pPr>
        <w:spacing w:after="0"/>
        <w:jc w:val="both"/>
        <w:rPr>
          <w:rFonts w:asciiTheme="majorHAnsi" w:eastAsia="Times New Roman" w:hAnsiTheme="majorHAnsi" w:cstheme="majorHAnsi"/>
          <w:sz w:val="24"/>
          <w:szCs w:val="24"/>
        </w:rPr>
      </w:pPr>
    </w:p>
    <w:p w14:paraId="05BDC842" w14:textId="70D1EA77" w:rsidR="00E3263B" w:rsidRPr="00A03F49" w:rsidRDefault="00AD1C3F" w:rsidP="000C6576">
      <w:pPr>
        <w:spacing w:after="0"/>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1890412319"/>
          <w14:checkbox>
            <w14:checked w14:val="1"/>
            <w14:checkedState w14:val="2612" w14:font="MS Gothic"/>
            <w14:uncheckedState w14:val="2610" w14:font="MS Gothic"/>
          </w14:checkbox>
        </w:sdtPr>
        <w:sdtEndPr/>
        <w:sdtContent>
          <w:r w:rsidR="004340E0">
            <w:rPr>
              <w:rFonts w:ascii="MS Gothic" w:eastAsia="MS Gothic" w:hAnsi="MS Gothic" w:cstheme="majorHAnsi" w:hint="eastAsia"/>
              <w:b/>
              <w:sz w:val="24"/>
              <w:szCs w:val="24"/>
            </w:rPr>
            <w:t>☒</w:t>
          </w:r>
        </w:sdtContent>
      </w:sdt>
      <w:r w:rsidR="00E3263B" w:rsidRPr="00A03F49">
        <w:rPr>
          <w:rFonts w:asciiTheme="majorHAnsi" w:eastAsia="Times New Roman" w:hAnsiTheme="majorHAnsi" w:cstheme="majorHAnsi"/>
          <w:b/>
          <w:sz w:val="24"/>
          <w:szCs w:val="24"/>
        </w:rPr>
        <w:t xml:space="preserve"> </w:t>
      </w:r>
      <w:r w:rsidR="00E3263B" w:rsidRPr="00A03F49">
        <w:rPr>
          <w:rFonts w:asciiTheme="majorHAnsi" w:eastAsia="Times New Roman" w:hAnsiTheme="majorHAnsi" w:cstheme="majorHAnsi"/>
          <w:sz w:val="24"/>
          <w:szCs w:val="24"/>
        </w:rPr>
        <w:t>Deverá ser elaborado;</w:t>
      </w:r>
    </w:p>
    <w:p w14:paraId="5CB8406D" w14:textId="77777777" w:rsidR="00FA7818" w:rsidRPr="00A03F49" w:rsidRDefault="00FA7818" w:rsidP="000C6576">
      <w:pPr>
        <w:spacing w:after="0"/>
        <w:jc w:val="both"/>
        <w:rPr>
          <w:rFonts w:asciiTheme="majorHAnsi" w:eastAsia="Times New Roman" w:hAnsiTheme="majorHAnsi" w:cstheme="majorHAnsi"/>
          <w:sz w:val="24"/>
          <w:szCs w:val="24"/>
        </w:rPr>
      </w:pPr>
    </w:p>
    <w:p w14:paraId="238C7522" w14:textId="77777777" w:rsidR="00E3263B" w:rsidRPr="00A03F49" w:rsidRDefault="00E3263B" w:rsidP="000C6576">
      <w:pPr>
        <w:spacing w:after="0"/>
        <w:jc w:val="both"/>
        <w:rPr>
          <w:rFonts w:asciiTheme="majorHAnsi" w:eastAsia="Times New Roman" w:hAnsiTheme="majorHAnsi" w:cstheme="majorHAnsi"/>
          <w:sz w:val="24"/>
          <w:szCs w:val="24"/>
        </w:rPr>
      </w:pPr>
      <w:r w:rsidRPr="00A03F49">
        <w:rPr>
          <w:rFonts w:asciiTheme="majorHAnsi" w:eastAsia="Times New Roman" w:hAnsiTheme="majorHAnsi" w:cstheme="majorHAnsi"/>
          <w:b/>
          <w:sz w:val="24"/>
          <w:szCs w:val="24"/>
          <w:u w:val="single"/>
        </w:rPr>
        <w:t>Será dispensado</w:t>
      </w:r>
      <w:r w:rsidRPr="00A03F49">
        <w:rPr>
          <w:rFonts w:asciiTheme="majorHAnsi" w:eastAsia="Times New Roman" w:hAnsiTheme="majorHAnsi" w:cstheme="majorHAnsi"/>
          <w:sz w:val="24"/>
          <w:szCs w:val="24"/>
        </w:rPr>
        <w:t xml:space="preserve"> em razão de: </w:t>
      </w:r>
    </w:p>
    <w:p w14:paraId="5E766387" w14:textId="77777777" w:rsidR="00FA7818" w:rsidRPr="00A03F49" w:rsidRDefault="00FA7818" w:rsidP="000C6576">
      <w:pPr>
        <w:spacing w:after="0"/>
        <w:jc w:val="both"/>
        <w:rPr>
          <w:rFonts w:asciiTheme="majorHAnsi" w:eastAsia="Times New Roman" w:hAnsiTheme="majorHAnsi" w:cstheme="majorHAnsi"/>
          <w:sz w:val="24"/>
          <w:szCs w:val="24"/>
        </w:rPr>
      </w:pPr>
    </w:p>
    <w:p w14:paraId="7ED52B80" w14:textId="77777777" w:rsidR="00E3263B" w:rsidRPr="00A03F49" w:rsidRDefault="00AD1C3F" w:rsidP="000C6576">
      <w:pPr>
        <w:spacing w:after="0"/>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550999676"/>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b/>
          <w:sz w:val="24"/>
          <w:szCs w:val="24"/>
        </w:rPr>
        <w:t xml:space="preserve"> Contratação direta </w:t>
      </w:r>
      <w:r w:rsidR="0059077C" w:rsidRPr="00A03F49">
        <w:rPr>
          <w:rFonts w:asciiTheme="majorHAnsi" w:eastAsia="Times New Roman" w:hAnsiTheme="majorHAnsi" w:cstheme="majorHAnsi"/>
          <w:b/>
          <w:sz w:val="24"/>
          <w:szCs w:val="24"/>
        </w:rPr>
        <w:t xml:space="preserve">(dispensa ou inexigibilidade) </w:t>
      </w:r>
      <w:r w:rsidR="00E3263B" w:rsidRPr="00A03F49">
        <w:rPr>
          <w:rFonts w:asciiTheme="majorHAnsi" w:eastAsia="Times New Roman" w:hAnsiTheme="majorHAnsi" w:cstheme="majorHAnsi"/>
          <w:b/>
          <w:sz w:val="24"/>
          <w:szCs w:val="24"/>
        </w:rPr>
        <w:t>ou licitação</w:t>
      </w:r>
      <w:r w:rsidR="00E3263B" w:rsidRPr="00A03F49">
        <w:rPr>
          <w:rFonts w:asciiTheme="majorHAnsi" w:eastAsia="Times New Roman" w:hAnsiTheme="majorHAnsi" w:cstheme="majorHAnsi"/>
          <w:sz w:val="24"/>
          <w:szCs w:val="24"/>
        </w:rPr>
        <w:t xml:space="preserve"> cujo valor se enquadra nos limites dos incisos I e II do artigo 75 da Lei Federal nº 14.133, de 1º de abril de 2021;</w:t>
      </w:r>
    </w:p>
    <w:p w14:paraId="52F2B832" w14:textId="77777777" w:rsidR="00FA7818" w:rsidRPr="00A03F49" w:rsidRDefault="00FA7818" w:rsidP="000C6576">
      <w:pPr>
        <w:spacing w:after="0"/>
        <w:jc w:val="both"/>
        <w:rPr>
          <w:rFonts w:asciiTheme="majorHAnsi" w:eastAsia="Times New Roman" w:hAnsiTheme="majorHAnsi" w:cstheme="majorHAnsi"/>
          <w:sz w:val="24"/>
          <w:szCs w:val="24"/>
        </w:rPr>
      </w:pPr>
    </w:p>
    <w:p w14:paraId="4491492E" w14:textId="77777777" w:rsidR="00E3263B" w:rsidRPr="00A03F49" w:rsidRDefault="00AD1C3F" w:rsidP="000C6576">
      <w:pPr>
        <w:spacing w:after="0"/>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1553423403"/>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w:t>
      </w:r>
      <w:r w:rsidR="00E3263B" w:rsidRPr="00A03F49">
        <w:rPr>
          <w:rFonts w:asciiTheme="majorHAnsi" w:eastAsia="Times New Roman" w:hAnsiTheme="majorHAnsi" w:cstheme="majorHAnsi"/>
          <w:b/>
          <w:sz w:val="24"/>
          <w:szCs w:val="24"/>
        </w:rPr>
        <w:t>Dispensa emergencial de licitação</w:t>
      </w:r>
      <w:r w:rsidR="00E3263B" w:rsidRPr="00A03F49">
        <w:rPr>
          <w:rFonts w:asciiTheme="majorHAnsi" w:eastAsia="Times New Roman" w:hAnsiTheme="majorHAnsi" w:cstheme="majorHAnsi"/>
          <w:sz w:val="24"/>
          <w:szCs w:val="24"/>
        </w:rPr>
        <w:t xml:space="preserve"> prevista</w:t>
      </w:r>
      <w:r w:rsidR="00FA7818" w:rsidRPr="00A03F49">
        <w:rPr>
          <w:rFonts w:asciiTheme="majorHAnsi" w:eastAsia="Times New Roman" w:hAnsiTheme="majorHAnsi" w:cstheme="majorHAnsi"/>
          <w:sz w:val="24"/>
          <w:szCs w:val="24"/>
        </w:rPr>
        <w:t xml:space="preserve"> </w:t>
      </w:r>
      <w:r w:rsidR="00E3263B" w:rsidRPr="00A03F49">
        <w:rPr>
          <w:rFonts w:asciiTheme="majorHAnsi" w:eastAsia="Times New Roman" w:hAnsiTheme="majorHAnsi" w:cstheme="majorHAnsi"/>
          <w:sz w:val="24"/>
          <w:szCs w:val="24"/>
        </w:rPr>
        <w:t>no inciso VIII do artigo 75, da Lei Federal nº 14.133, de 1º de abril de 2021;</w:t>
      </w:r>
    </w:p>
    <w:p w14:paraId="14B13C96" w14:textId="77777777" w:rsidR="00FA7818" w:rsidRPr="00A03F49" w:rsidRDefault="00FA7818" w:rsidP="000C6576">
      <w:pPr>
        <w:spacing w:after="0"/>
        <w:jc w:val="both"/>
        <w:rPr>
          <w:rFonts w:asciiTheme="majorHAnsi" w:eastAsia="Times New Roman" w:hAnsiTheme="majorHAnsi" w:cstheme="majorHAnsi"/>
          <w:sz w:val="24"/>
          <w:szCs w:val="24"/>
        </w:rPr>
      </w:pPr>
    </w:p>
    <w:p w14:paraId="6E6DF5EB" w14:textId="77777777" w:rsidR="00E3263B" w:rsidRPr="00A03F49" w:rsidRDefault="00AD1C3F" w:rsidP="000C6576">
      <w:pPr>
        <w:spacing w:after="0"/>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762801583"/>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Dispensa de licitação prevista no inciso III do artigo 75, da Lei Federal nº 14.133, de 1º de abril de 2021, para contratação que mantenha todas as condições definidas em edital de licitação fracassado ou deserta realizada há menos de 1 (um) ano;</w:t>
      </w:r>
    </w:p>
    <w:p w14:paraId="0B8037C1" w14:textId="77777777" w:rsidR="00FA7818" w:rsidRPr="00A03F49" w:rsidRDefault="00FA7818" w:rsidP="000C6576">
      <w:pPr>
        <w:spacing w:after="0"/>
        <w:jc w:val="both"/>
        <w:rPr>
          <w:rFonts w:asciiTheme="majorHAnsi" w:eastAsia="Times New Roman" w:hAnsiTheme="majorHAnsi" w:cstheme="majorHAnsi"/>
          <w:sz w:val="24"/>
          <w:szCs w:val="24"/>
        </w:rPr>
      </w:pPr>
    </w:p>
    <w:p w14:paraId="50E7927F" w14:textId="6EC2AC65" w:rsidR="00E3263B" w:rsidRDefault="00AD1C3F" w:rsidP="000C6576">
      <w:pPr>
        <w:spacing w:after="0" w:line="276" w:lineRule="auto"/>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464701514"/>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Contratação de remanescente nos termos dos §§ 2º a 7º do artigo 90 da Lei Federal nº 14.133, de 1º de abril de 2021.</w:t>
      </w:r>
    </w:p>
    <w:p w14:paraId="3D5C9BF9" w14:textId="24D86DE9" w:rsidR="00242CB0" w:rsidRDefault="00242CB0" w:rsidP="000C6576">
      <w:pPr>
        <w:spacing w:after="0" w:line="276" w:lineRule="auto"/>
        <w:jc w:val="both"/>
        <w:rPr>
          <w:rFonts w:asciiTheme="majorHAnsi" w:eastAsia="Times New Roman" w:hAnsiTheme="majorHAnsi" w:cstheme="majorHAnsi"/>
          <w:sz w:val="24"/>
          <w:szCs w:val="24"/>
        </w:rPr>
      </w:pPr>
    </w:p>
    <w:p w14:paraId="75BC62A6" w14:textId="5155FB40" w:rsidR="00E3263B" w:rsidRPr="00C82180" w:rsidRDefault="00A02109" w:rsidP="00C82180">
      <w:pPr>
        <w:pStyle w:val="PargrafodaLista"/>
        <w:numPr>
          <w:ilvl w:val="0"/>
          <w:numId w:val="1"/>
        </w:numPr>
        <w:rPr>
          <w:rFonts w:asciiTheme="majorHAnsi" w:hAnsiTheme="majorHAnsi" w:cstheme="majorHAnsi"/>
          <w:b/>
        </w:rPr>
      </w:pPr>
      <w:r w:rsidRPr="00C82180">
        <w:rPr>
          <w:rFonts w:asciiTheme="majorHAnsi" w:hAnsiTheme="majorHAnsi" w:cstheme="majorHAnsi"/>
          <w:b/>
        </w:rPr>
        <w:t>NECESSIDADE DE ELABORAÇÃO DA ANÁLISE ESPECÍFICA DE RISCOS</w:t>
      </w:r>
    </w:p>
    <w:p w14:paraId="5721691F" w14:textId="77777777" w:rsidR="00FA7818" w:rsidRPr="00A03F49" w:rsidRDefault="00FA7818" w:rsidP="000C6576">
      <w:pPr>
        <w:spacing w:after="0"/>
        <w:rPr>
          <w:rFonts w:asciiTheme="majorHAnsi" w:eastAsia="Times New Roman" w:hAnsiTheme="majorHAnsi" w:cstheme="majorHAnsi"/>
          <w:b/>
          <w:sz w:val="24"/>
          <w:szCs w:val="24"/>
        </w:rPr>
      </w:pPr>
    </w:p>
    <w:p w14:paraId="37CABCFA" w14:textId="77777777" w:rsidR="00E3263B" w:rsidRPr="00A03F49" w:rsidRDefault="00E3263B" w:rsidP="000C6576">
      <w:pPr>
        <w:spacing w:after="0"/>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 xml:space="preserve">Nos termos do art. </w:t>
      </w:r>
      <w:r w:rsidR="0059077C" w:rsidRPr="00A03F49">
        <w:rPr>
          <w:rFonts w:asciiTheme="majorHAnsi" w:eastAsia="Times New Roman" w:hAnsiTheme="majorHAnsi" w:cstheme="majorHAnsi"/>
          <w:sz w:val="24"/>
          <w:szCs w:val="24"/>
        </w:rPr>
        <w:t>24</w:t>
      </w:r>
      <w:r w:rsidRPr="00A03F49">
        <w:rPr>
          <w:rFonts w:asciiTheme="majorHAnsi" w:eastAsia="Times New Roman" w:hAnsiTheme="majorHAnsi" w:cstheme="majorHAnsi"/>
          <w:sz w:val="24"/>
          <w:szCs w:val="24"/>
        </w:rPr>
        <w:t xml:space="preserve"> do </w:t>
      </w:r>
      <w:r w:rsidR="0059077C" w:rsidRPr="00A03F49">
        <w:rPr>
          <w:rFonts w:asciiTheme="majorHAnsi" w:eastAsia="Times New Roman" w:hAnsiTheme="majorHAnsi" w:cstheme="majorHAnsi"/>
          <w:sz w:val="24"/>
          <w:szCs w:val="24"/>
        </w:rPr>
        <w:t>Decreto Municipal nº 3.442 /2025</w:t>
      </w:r>
      <w:r w:rsidRPr="00A03F49">
        <w:rPr>
          <w:rFonts w:asciiTheme="majorHAnsi" w:eastAsia="Times New Roman" w:hAnsiTheme="majorHAnsi" w:cstheme="majorHAnsi"/>
          <w:sz w:val="24"/>
          <w:szCs w:val="24"/>
        </w:rPr>
        <w:t>, a análise de riscos:</w:t>
      </w:r>
    </w:p>
    <w:p w14:paraId="77C0A02E" w14:textId="77777777" w:rsidR="00E3263B" w:rsidRPr="00A03F49" w:rsidRDefault="00E3263B" w:rsidP="000C6576">
      <w:pPr>
        <w:spacing w:after="0"/>
        <w:rPr>
          <w:rFonts w:asciiTheme="majorHAnsi" w:eastAsia="Times New Roman" w:hAnsiTheme="majorHAnsi" w:cstheme="majorHAnsi"/>
          <w:sz w:val="24"/>
          <w:szCs w:val="24"/>
        </w:rPr>
      </w:pPr>
    </w:p>
    <w:p w14:paraId="33CDEAFD" w14:textId="294E7F71" w:rsidR="00E3263B" w:rsidRPr="00A03F49" w:rsidRDefault="00AD1C3F" w:rsidP="000C6576">
      <w:pPr>
        <w:spacing w:after="0"/>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2047399363"/>
          <w14:checkbox>
            <w14:checked w14:val="1"/>
            <w14:checkedState w14:val="2612" w14:font="MS Gothic"/>
            <w14:uncheckedState w14:val="2610" w14:font="MS Gothic"/>
          </w14:checkbox>
        </w:sdtPr>
        <w:sdtEndPr/>
        <w:sdtContent>
          <w:r w:rsidR="004340E0">
            <w:rPr>
              <w:rFonts w:ascii="MS Gothic" w:eastAsia="MS Gothic" w:hAnsi="MS Gothic" w:cstheme="majorHAnsi" w:hint="eastAsia"/>
              <w:b/>
              <w:sz w:val="24"/>
              <w:szCs w:val="24"/>
            </w:rPr>
            <w:t>☒</w:t>
          </w:r>
        </w:sdtContent>
      </w:sdt>
      <w:r w:rsidR="00E3263B" w:rsidRPr="00A03F49">
        <w:rPr>
          <w:rFonts w:asciiTheme="majorHAnsi" w:eastAsia="Times New Roman" w:hAnsiTheme="majorHAnsi" w:cstheme="majorHAnsi"/>
          <w:sz w:val="24"/>
          <w:szCs w:val="24"/>
        </w:rPr>
        <w:t xml:space="preserve"> Deverá ser elaborada;</w:t>
      </w:r>
      <w:r w:rsidR="00AB625C" w:rsidRPr="00A03F49">
        <w:rPr>
          <w:rFonts w:asciiTheme="majorHAnsi" w:eastAsia="Times New Roman" w:hAnsiTheme="majorHAnsi" w:cstheme="majorHAnsi"/>
          <w:sz w:val="24"/>
          <w:szCs w:val="24"/>
        </w:rPr>
        <w:t xml:space="preserve"> </w:t>
      </w:r>
    </w:p>
    <w:p w14:paraId="7DBCC37F" w14:textId="77777777" w:rsidR="00E3263B" w:rsidRPr="00A03F49" w:rsidRDefault="00E3263B" w:rsidP="000C6576">
      <w:pPr>
        <w:spacing w:after="0"/>
        <w:rPr>
          <w:rFonts w:asciiTheme="majorHAnsi" w:eastAsia="Times New Roman" w:hAnsiTheme="majorHAnsi" w:cstheme="majorHAnsi"/>
          <w:sz w:val="24"/>
          <w:szCs w:val="24"/>
        </w:rPr>
      </w:pPr>
    </w:p>
    <w:p w14:paraId="4DA4EC4D" w14:textId="77777777" w:rsidR="00E3263B" w:rsidRPr="00A03F49" w:rsidRDefault="00E3263B" w:rsidP="000C6576">
      <w:pPr>
        <w:spacing w:after="0"/>
        <w:rPr>
          <w:rFonts w:asciiTheme="majorHAnsi" w:eastAsia="Times New Roman" w:hAnsiTheme="majorHAnsi" w:cstheme="majorHAnsi"/>
          <w:sz w:val="24"/>
          <w:szCs w:val="24"/>
        </w:rPr>
      </w:pPr>
      <w:r w:rsidRPr="00A03F49">
        <w:rPr>
          <w:rFonts w:asciiTheme="majorHAnsi" w:eastAsia="Times New Roman" w:hAnsiTheme="majorHAnsi" w:cstheme="majorHAnsi"/>
          <w:b/>
          <w:sz w:val="24"/>
          <w:szCs w:val="24"/>
          <w:u w:val="single"/>
        </w:rPr>
        <w:t>Será dispensada</w:t>
      </w:r>
      <w:r w:rsidRPr="00A03F49">
        <w:rPr>
          <w:rFonts w:asciiTheme="majorHAnsi" w:eastAsia="Times New Roman" w:hAnsiTheme="majorHAnsi" w:cstheme="majorHAnsi"/>
          <w:sz w:val="24"/>
          <w:szCs w:val="24"/>
        </w:rPr>
        <w:t xml:space="preserve"> em razão de: </w:t>
      </w:r>
    </w:p>
    <w:p w14:paraId="4B0A27E7" w14:textId="77777777" w:rsidR="00E3263B" w:rsidRPr="00A03F49" w:rsidRDefault="00E3263B" w:rsidP="000C6576">
      <w:pPr>
        <w:spacing w:after="0"/>
        <w:rPr>
          <w:rFonts w:asciiTheme="majorHAnsi" w:eastAsia="Times New Roman" w:hAnsiTheme="majorHAnsi" w:cstheme="majorHAnsi"/>
          <w:sz w:val="24"/>
          <w:szCs w:val="24"/>
        </w:rPr>
      </w:pPr>
    </w:p>
    <w:p w14:paraId="5FA9B244" w14:textId="77777777" w:rsidR="00E3263B" w:rsidRPr="00A03F49" w:rsidRDefault="00AD1C3F" w:rsidP="000C6576">
      <w:pPr>
        <w:spacing w:after="0"/>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136120093"/>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w:t>
      </w:r>
      <w:r w:rsidR="00E3263B" w:rsidRPr="00A03F49">
        <w:rPr>
          <w:rFonts w:asciiTheme="majorHAnsi" w:eastAsia="Times New Roman" w:hAnsiTheme="majorHAnsi" w:cstheme="majorHAnsi"/>
          <w:b/>
          <w:sz w:val="24"/>
          <w:szCs w:val="24"/>
        </w:rPr>
        <w:t>Contratação direta</w:t>
      </w:r>
      <w:r w:rsidR="00E3263B" w:rsidRPr="00A03F49">
        <w:rPr>
          <w:rFonts w:asciiTheme="majorHAnsi" w:eastAsia="Times New Roman" w:hAnsiTheme="majorHAnsi" w:cstheme="majorHAnsi"/>
          <w:sz w:val="24"/>
          <w:szCs w:val="24"/>
        </w:rPr>
        <w:t>, independentemente do valor da contratação;</w:t>
      </w:r>
    </w:p>
    <w:p w14:paraId="0C28C362" w14:textId="77777777" w:rsidR="00E3263B" w:rsidRPr="00A03F49" w:rsidRDefault="00E3263B" w:rsidP="000C6576">
      <w:pPr>
        <w:spacing w:after="0"/>
        <w:rPr>
          <w:rFonts w:asciiTheme="majorHAnsi" w:eastAsia="Times New Roman" w:hAnsiTheme="majorHAnsi" w:cstheme="majorHAnsi"/>
          <w:sz w:val="24"/>
          <w:szCs w:val="24"/>
        </w:rPr>
      </w:pPr>
    </w:p>
    <w:p w14:paraId="12DC3091" w14:textId="77777777" w:rsidR="00E3263B" w:rsidRPr="00A03F49" w:rsidRDefault="00AD1C3F" w:rsidP="000C6576">
      <w:pPr>
        <w:spacing w:after="0"/>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2073501200"/>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Licitação, quando o valor da contratação for igual ou inferior àquele previsto para as dispensas de licitação de que tratam o art. 75, incisos I e II da Lei Federal nº 14.133/21, a depender da natureza do objeto;</w:t>
      </w:r>
    </w:p>
    <w:p w14:paraId="243FD35D" w14:textId="77777777" w:rsidR="00E3263B" w:rsidRPr="00A03F49" w:rsidRDefault="00E3263B" w:rsidP="000C6576">
      <w:pPr>
        <w:spacing w:after="0"/>
        <w:rPr>
          <w:rFonts w:asciiTheme="majorHAnsi" w:eastAsia="Times New Roman" w:hAnsiTheme="majorHAnsi" w:cstheme="majorHAnsi"/>
          <w:sz w:val="24"/>
          <w:szCs w:val="24"/>
        </w:rPr>
      </w:pPr>
    </w:p>
    <w:p w14:paraId="3F9C6277" w14:textId="77777777" w:rsidR="00E3263B" w:rsidRPr="00A03F49" w:rsidRDefault="00AD1C3F" w:rsidP="000C6576">
      <w:pPr>
        <w:spacing w:after="0"/>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742538651"/>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Contratação cujo objeto é simples;</w:t>
      </w:r>
    </w:p>
    <w:p w14:paraId="6D7A343D" w14:textId="77777777" w:rsidR="00E3263B" w:rsidRPr="00A03F49" w:rsidRDefault="00E3263B" w:rsidP="000C6576">
      <w:pPr>
        <w:spacing w:after="0"/>
        <w:rPr>
          <w:rFonts w:asciiTheme="majorHAnsi" w:eastAsia="Times New Roman" w:hAnsiTheme="majorHAnsi" w:cstheme="majorHAnsi"/>
          <w:sz w:val="24"/>
          <w:szCs w:val="24"/>
        </w:rPr>
      </w:pPr>
    </w:p>
    <w:p w14:paraId="0432ED2B" w14:textId="77777777" w:rsidR="00E3263B" w:rsidRPr="00A03F49" w:rsidRDefault="00AD1C3F" w:rsidP="000C6576">
      <w:pPr>
        <w:spacing w:after="0"/>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1019937203"/>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Elevado nível de conhecimento prévio pela Administração acerca do objeto;</w:t>
      </w:r>
    </w:p>
    <w:p w14:paraId="30C13867" w14:textId="77777777" w:rsidR="00E3263B" w:rsidRPr="00A03F49" w:rsidRDefault="00E3263B" w:rsidP="000C6576">
      <w:pPr>
        <w:spacing w:after="0"/>
        <w:rPr>
          <w:rFonts w:asciiTheme="majorHAnsi" w:eastAsia="Times New Roman" w:hAnsiTheme="majorHAnsi" w:cstheme="majorHAnsi"/>
          <w:sz w:val="24"/>
          <w:szCs w:val="24"/>
        </w:rPr>
      </w:pPr>
    </w:p>
    <w:p w14:paraId="7F9DA094" w14:textId="6022C6BF" w:rsidR="00E3263B" w:rsidRDefault="00AD1C3F" w:rsidP="000C6576">
      <w:pPr>
        <w:spacing w:after="0" w:line="276" w:lineRule="auto"/>
        <w:jc w:val="both"/>
        <w:rPr>
          <w:rFonts w:asciiTheme="majorHAnsi" w:eastAsia="Times New Roman" w:hAnsiTheme="majorHAnsi" w:cstheme="majorHAnsi"/>
          <w:sz w:val="24"/>
          <w:szCs w:val="24"/>
        </w:rPr>
      </w:pPr>
      <w:sdt>
        <w:sdtPr>
          <w:rPr>
            <w:rFonts w:asciiTheme="majorHAnsi" w:eastAsia="Times New Roman" w:hAnsiTheme="majorHAnsi" w:cstheme="majorHAnsi"/>
            <w:b/>
            <w:sz w:val="24"/>
            <w:szCs w:val="24"/>
          </w:rPr>
          <w:id w:val="956753969"/>
          <w14:checkbox>
            <w14:checked w14:val="0"/>
            <w14:checkedState w14:val="2612" w14:font="MS Gothic"/>
            <w14:uncheckedState w14:val="2610" w14:font="MS Gothic"/>
          </w14:checkbox>
        </w:sdtPr>
        <w:sdtEndPr/>
        <w:sdtContent>
          <w:r w:rsidR="00E3263B" w:rsidRPr="00A03F49">
            <w:rPr>
              <w:rFonts w:ascii="Segoe UI Symbol" w:eastAsia="MS Gothic" w:hAnsi="Segoe UI Symbol" w:cs="Segoe UI Symbol"/>
              <w:b/>
              <w:sz w:val="24"/>
              <w:szCs w:val="24"/>
            </w:rPr>
            <w:t>☐</w:t>
          </w:r>
        </w:sdtContent>
      </w:sdt>
      <w:r w:rsidR="00E3263B" w:rsidRPr="00A03F49">
        <w:rPr>
          <w:rFonts w:asciiTheme="majorHAnsi" w:eastAsia="Times New Roman" w:hAnsiTheme="majorHAnsi" w:cstheme="majorHAnsi"/>
          <w:sz w:val="24"/>
          <w:szCs w:val="24"/>
        </w:rPr>
        <w:t xml:space="preserve"> Adesão à ata de registro de preços e o órgão gerenciador da ata já analisou os riscos da contratação.</w:t>
      </w:r>
    </w:p>
    <w:p w14:paraId="312F783C" w14:textId="05247064" w:rsidR="00242CB0" w:rsidRDefault="00242CB0" w:rsidP="000C6576">
      <w:pPr>
        <w:spacing w:after="0" w:line="276" w:lineRule="auto"/>
        <w:jc w:val="both"/>
        <w:rPr>
          <w:rFonts w:asciiTheme="majorHAnsi" w:eastAsia="Times New Roman" w:hAnsiTheme="majorHAnsi" w:cstheme="majorHAnsi"/>
          <w:sz w:val="24"/>
          <w:szCs w:val="24"/>
        </w:rPr>
      </w:pPr>
    </w:p>
    <w:p w14:paraId="5D2653D0" w14:textId="77777777" w:rsidR="00E3263B" w:rsidRPr="00A03F49" w:rsidRDefault="00E3263B" w:rsidP="000C6576">
      <w:pPr>
        <w:spacing w:after="0" w:line="276" w:lineRule="auto"/>
        <w:jc w:val="both"/>
        <w:rPr>
          <w:rFonts w:asciiTheme="majorHAnsi" w:eastAsia="Times New Roman" w:hAnsiTheme="majorHAnsi" w:cstheme="majorHAnsi"/>
          <w:sz w:val="24"/>
          <w:szCs w:val="24"/>
        </w:rPr>
      </w:pPr>
    </w:p>
    <w:p w14:paraId="226A2AC1" w14:textId="77777777" w:rsidR="000C6576" w:rsidRPr="00A03F49" w:rsidRDefault="000C6576" w:rsidP="000C6576">
      <w:pPr>
        <w:spacing w:after="0" w:line="276" w:lineRule="auto"/>
        <w:jc w:val="both"/>
        <w:rPr>
          <w:rFonts w:asciiTheme="majorHAnsi" w:eastAsia="Times New Roman" w:hAnsiTheme="majorHAnsi" w:cstheme="majorHAnsi"/>
          <w:sz w:val="24"/>
          <w:szCs w:val="24"/>
        </w:rPr>
      </w:pPr>
    </w:p>
    <w:p w14:paraId="5DF6FFEF" w14:textId="44B47F2A" w:rsidR="00E3263B" w:rsidRPr="004340E0" w:rsidRDefault="0059077C" w:rsidP="000C6576">
      <w:pPr>
        <w:spacing w:after="0"/>
        <w:ind w:left="280"/>
        <w:jc w:val="center"/>
        <w:rPr>
          <w:rFonts w:asciiTheme="majorHAnsi" w:eastAsia="Times New Roman" w:hAnsiTheme="majorHAnsi" w:cstheme="majorHAnsi"/>
          <w:sz w:val="24"/>
          <w:szCs w:val="24"/>
        </w:rPr>
      </w:pPr>
      <w:r w:rsidRPr="004340E0">
        <w:rPr>
          <w:rFonts w:asciiTheme="majorHAnsi" w:eastAsia="Times New Roman" w:hAnsiTheme="majorHAnsi" w:cstheme="majorHAnsi"/>
          <w:sz w:val="24"/>
          <w:szCs w:val="24"/>
        </w:rPr>
        <w:t>Congonhal</w:t>
      </w:r>
      <w:r w:rsidR="00E3263B" w:rsidRPr="004340E0">
        <w:rPr>
          <w:rFonts w:asciiTheme="majorHAnsi" w:eastAsia="Times New Roman" w:hAnsiTheme="majorHAnsi" w:cstheme="majorHAnsi"/>
          <w:sz w:val="24"/>
          <w:szCs w:val="24"/>
        </w:rPr>
        <w:t>,</w:t>
      </w:r>
      <w:r w:rsidR="000C6576" w:rsidRPr="004340E0">
        <w:rPr>
          <w:rFonts w:asciiTheme="majorHAnsi" w:eastAsia="Times New Roman" w:hAnsiTheme="majorHAnsi" w:cstheme="majorHAnsi"/>
          <w:sz w:val="24"/>
          <w:szCs w:val="24"/>
        </w:rPr>
        <w:t xml:space="preserve"> </w:t>
      </w:r>
      <w:r w:rsidR="00AD1C3F">
        <w:rPr>
          <w:rFonts w:asciiTheme="majorHAnsi" w:eastAsia="Times New Roman" w:hAnsiTheme="majorHAnsi" w:cstheme="majorHAnsi"/>
          <w:sz w:val="24"/>
          <w:szCs w:val="24"/>
        </w:rPr>
        <w:t>01</w:t>
      </w:r>
      <w:r w:rsidR="00AE313F">
        <w:rPr>
          <w:rFonts w:asciiTheme="majorHAnsi" w:eastAsia="Times New Roman" w:hAnsiTheme="majorHAnsi" w:cstheme="majorHAnsi"/>
          <w:sz w:val="24"/>
          <w:szCs w:val="24"/>
        </w:rPr>
        <w:t xml:space="preserve"> </w:t>
      </w:r>
      <w:r w:rsidR="004340E0" w:rsidRPr="004340E0">
        <w:rPr>
          <w:rFonts w:asciiTheme="majorHAnsi" w:eastAsia="Times New Roman" w:hAnsiTheme="majorHAnsi" w:cstheme="majorHAnsi"/>
          <w:sz w:val="24"/>
          <w:szCs w:val="24"/>
        </w:rPr>
        <w:t>de</w:t>
      </w:r>
      <w:r w:rsidR="00A10F43">
        <w:rPr>
          <w:rFonts w:asciiTheme="majorHAnsi" w:eastAsia="Times New Roman" w:hAnsiTheme="majorHAnsi" w:cstheme="majorHAnsi"/>
          <w:sz w:val="24"/>
          <w:szCs w:val="24"/>
        </w:rPr>
        <w:t xml:space="preserve"> </w:t>
      </w:r>
      <w:r w:rsidR="00AD1C3F">
        <w:rPr>
          <w:rFonts w:asciiTheme="majorHAnsi" w:eastAsia="Times New Roman" w:hAnsiTheme="majorHAnsi" w:cstheme="majorHAnsi"/>
          <w:sz w:val="24"/>
          <w:szCs w:val="24"/>
        </w:rPr>
        <w:t>junho</w:t>
      </w:r>
      <w:bookmarkStart w:id="0" w:name="_GoBack"/>
      <w:bookmarkEnd w:id="0"/>
      <w:r w:rsidR="004340E0" w:rsidRPr="004340E0">
        <w:rPr>
          <w:rFonts w:asciiTheme="majorHAnsi" w:eastAsia="Times New Roman" w:hAnsiTheme="majorHAnsi" w:cstheme="majorHAnsi"/>
          <w:sz w:val="24"/>
          <w:szCs w:val="24"/>
        </w:rPr>
        <w:t xml:space="preserve"> de 202</w:t>
      </w:r>
      <w:r w:rsidR="00A10F43">
        <w:rPr>
          <w:rFonts w:asciiTheme="majorHAnsi" w:eastAsia="Times New Roman" w:hAnsiTheme="majorHAnsi" w:cstheme="majorHAnsi"/>
          <w:sz w:val="24"/>
          <w:szCs w:val="24"/>
        </w:rPr>
        <w:t>6</w:t>
      </w:r>
      <w:r w:rsidR="004340E0" w:rsidRPr="004340E0">
        <w:rPr>
          <w:rFonts w:asciiTheme="majorHAnsi" w:eastAsia="Times New Roman" w:hAnsiTheme="majorHAnsi" w:cstheme="majorHAnsi"/>
          <w:sz w:val="24"/>
          <w:szCs w:val="24"/>
        </w:rPr>
        <w:t>.</w:t>
      </w:r>
    </w:p>
    <w:p w14:paraId="67C55B26" w14:textId="77777777" w:rsidR="00136A90" w:rsidRPr="00A03F49" w:rsidRDefault="00136A90" w:rsidP="000C6576">
      <w:pPr>
        <w:spacing w:after="0"/>
        <w:ind w:left="280"/>
        <w:jc w:val="center"/>
        <w:rPr>
          <w:rFonts w:asciiTheme="majorHAnsi" w:eastAsia="Times New Roman" w:hAnsiTheme="majorHAnsi" w:cstheme="majorHAnsi"/>
          <w:sz w:val="24"/>
          <w:szCs w:val="24"/>
        </w:rPr>
      </w:pPr>
    </w:p>
    <w:p w14:paraId="1946AD27" w14:textId="77777777" w:rsidR="00FA7818" w:rsidRPr="00A03F49" w:rsidRDefault="00FA7818" w:rsidP="000C6576">
      <w:pPr>
        <w:spacing w:after="0"/>
        <w:ind w:left="280"/>
        <w:jc w:val="center"/>
        <w:rPr>
          <w:rFonts w:asciiTheme="majorHAnsi" w:eastAsia="Times New Roman" w:hAnsiTheme="majorHAnsi" w:cstheme="majorHAnsi"/>
          <w:sz w:val="24"/>
          <w:szCs w:val="24"/>
        </w:rPr>
      </w:pPr>
    </w:p>
    <w:p w14:paraId="4E7AF46B" w14:textId="13F91204" w:rsidR="00FA7818" w:rsidRPr="00A03F49" w:rsidRDefault="00E3263B" w:rsidP="0093686B">
      <w:pPr>
        <w:spacing w:after="0"/>
        <w:ind w:left="280"/>
        <w:jc w:val="center"/>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Responsável pela Formalização da Demanda</w:t>
      </w:r>
    </w:p>
    <w:p w14:paraId="5DFF8AE8" w14:textId="77777777" w:rsidR="00E3263B" w:rsidRPr="00A03F49" w:rsidRDefault="00E3263B" w:rsidP="000C6576">
      <w:pPr>
        <w:spacing w:after="0"/>
        <w:ind w:left="280"/>
        <w:jc w:val="center"/>
        <w:rPr>
          <w:rFonts w:asciiTheme="majorHAnsi" w:eastAsia="Times New Roman" w:hAnsiTheme="majorHAnsi" w:cstheme="majorHAnsi"/>
          <w:sz w:val="24"/>
          <w:szCs w:val="24"/>
        </w:rPr>
      </w:pPr>
    </w:p>
    <w:p w14:paraId="2F80BE8C" w14:textId="19C70B6D" w:rsidR="00E3263B" w:rsidRPr="009E4108" w:rsidRDefault="00E3263B" w:rsidP="009E4108">
      <w:pPr>
        <w:spacing w:after="0" w:line="276" w:lineRule="auto"/>
        <w:jc w:val="center"/>
        <w:rPr>
          <w:rFonts w:asciiTheme="majorHAnsi" w:eastAsia="Times New Roman" w:hAnsiTheme="majorHAnsi" w:cstheme="majorHAnsi"/>
          <w:sz w:val="24"/>
          <w:szCs w:val="24"/>
        </w:rPr>
      </w:pPr>
      <w:r w:rsidRPr="009E4108">
        <w:rPr>
          <w:rFonts w:asciiTheme="majorHAnsi" w:eastAsia="Times New Roman" w:hAnsiTheme="majorHAnsi" w:cstheme="majorHAnsi"/>
          <w:sz w:val="24"/>
          <w:szCs w:val="24"/>
        </w:rPr>
        <w:t>__________________________</w:t>
      </w:r>
    </w:p>
    <w:p w14:paraId="0F38F4E0" w14:textId="4D306B6A" w:rsidR="004340E0" w:rsidRPr="009E4108" w:rsidRDefault="009E4108" w:rsidP="009E4108">
      <w:pPr>
        <w:autoSpaceDE w:val="0"/>
        <w:autoSpaceDN w:val="0"/>
        <w:adjustRightInd w:val="0"/>
        <w:spacing w:after="0" w:line="276" w:lineRule="auto"/>
        <w:jc w:val="center"/>
        <w:rPr>
          <w:rFonts w:asciiTheme="majorHAnsi" w:hAnsiTheme="majorHAnsi" w:cstheme="majorHAnsi"/>
          <w:sz w:val="24"/>
          <w:szCs w:val="24"/>
        </w:rPr>
      </w:pPr>
      <w:r w:rsidRPr="009E4108">
        <w:rPr>
          <w:rFonts w:asciiTheme="majorHAnsi" w:hAnsiTheme="majorHAnsi" w:cstheme="majorHAnsi"/>
          <w:sz w:val="24"/>
          <w:szCs w:val="24"/>
        </w:rPr>
        <w:t>Maria Guilhermina Lopes Muniz</w:t>
      </w:r>
    </w:p>
    <w:p w14:paraId="1716F54B" w14:textId="0B655C08" w:rsidR="004340E0" w:rsidRPr="009E4108" w:rsidRDefault="009E4108" w:rsidP="009E4108">
      <w:pPr>
        <w:autoSpaceDE w:val="0"/>
        <w:autoSpaceDN w:val="0"/>
        <w:adjustRightInd w:val="0"/>
        <w:spacing w:after="0" w:line="276" w:lineRule="auto"/>
        <w:jc w:val="center"/>
        <w:rPr>
          <w:rFonts w:asciiTheme="majorHAnsi" w:hAnsiTheme="majorHAnsi" w:cstheme="majorHAnsi"/>
          <w:sz w:val="24"/>
          <w:szCs w:val="24"/>
        </w:rPr>
      </w:pPr>
      <w:r w:rsidRPr="009E4108">
        <w:rPr>
          <w:rFonts w:asciiTheme="majorHAnsi" w:hAnsiTheme="majorHAnsi" w:cstheme="majorHAnsi"/>
          <w:sz w:val="24"/>
          <w:szCs w:val="24"/>
        </w:rPr>
        <w:lastRenderedPageBreak/>
        <w:t>Agente Administrativo</w:t>
      </w:r>
    </w:p>
    <w:p w14:paraId="66CCEF66" w14:textId="77777777" w:rsidR="004340E0" w:rsidRPr="009E4108" w:rsidRDefault="004340E0" w:rsidP="009E4108">
      <w:pPr>
        <w:autoSpaceDE w:val="0"/>
        <w:autoSpaceDN w:val="0"/>
        <w:adjustRightInd w:val="0"/>
        <w:spacing w:after="0" w:line="276" w:lineRule="auto"/>
        <w:ind w:firstLine="708"/>
        <w:jc w:val="center"/>
        <w:rPr>
          <w:rFonts w:asciiTheme="majorHAnsi" w:hAnsiTheme="majorHAnsi" w:cstheme="majorHAnsi"/>
          <w:sz w:val="24"/>
          <w:szCs w:val="24"/>
        </w:rPr>
      </w:pPr>
    </w:p>
    <w:p w14:paraId="25EBF642" w14:textId="77777777" w:rsidR="00E3263B" w:rsidRPr="00A03F49" w:rsidRDefault="00E3263B" w:rsidP="0093686B">
      <w:pPr>
        <w:spacing w:after="0" w:line="276" w:lineRule="auto"/>
        <w:rPr>
          <w:rFonts w:asciiTheme="majorHAnsi" w:eastAsia="Times New Roman" w:hAnsiTheme="majorHAnsi" w:cstheme="majorHAnsi"/>
          <w:sz w:val="24"/>
          <w:szCs w:val="24"/>
        </w:rPr>
      </w:pPr>
    </w:p>
    <w:p w14:paraId="685318AB" w14:textId="77777777" w:rsidR="00E3263B" w:rsidRPr="00A03F49" w:rsidRDefault="00B06B64" w:rsidP="00FA7818">
      <w:pPr>
        <w:spacing w:after="0" w:line="276" w:lineRule="auto"/>
        <w:jc w:val="both"/>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 xml:space="preserve"> </w:t>
      </w:r>
      <w:r w:rsidRPr="00A03F49">
        <w:rPr>
          <w:rFonts w:asciiTheme="majorHAnsi" w:eastAsia="Times New Roman" w:hAnsiTheme="majorHAnsi" w:cstheme="majorHAnsi"/>
          <w:sz w:val="24"/>
          <w:szCs w:val="24"/>
        </w:rPr>
        <w:tab/>
      </w:r>
      <w:r w:rsidR="00E3263B" w:rsidRPr="00A03F49">
        <w:rPr>
          <w:rFonts w:asciiTheme="majorHAnsi" w:eastAsia="Times New Roman" w:hAnsiTheme="majorHAnsi" w:cstheme="majorHAnsi"/>
          <w:sz w:val="24"/>
          <w:szCs w:val="24"/>
        </w:rPr>
        <w:t>Em conformidade com a legislação que rege o tema, encaminhe-se à autoridade competente para análise de conveniência e oportunidade para a contratação e demais providências cabíveis.</w:t>
      </w:r>
    </w:p>
    <w:p w14:paraId="56E63807" w14:textId="77777777" w:rsidR="00E3263B" w:rsidRPr="00A03F49" w:rsidRDefault="00E3263B" w:rsidP="000C6576">
      <w:pPr>
        <w:spacing w:after="0" w:line="276" w:lineRule="auto"/>
        <w:jc w:val="both"/>
        <w:rPr>
          <w:rFonts w:asciiTheme="majorHAnsi" w:eastAsia="Times New Roman" w:hAnsiTheme="majorHAnsi" w:cstheme="majorHAnsi"/>
          <w:sz w:val="24"/>
          <w:szCs w:val="24"/>
        </w:rPr>
      </w:pPr>
    </w:p>
    <w:p w14:paraId="59005190" w14:textId="77777777" w:rsidR="00FA7818" w:rsidRPr="00A03F49" w:rsidRDefault="00FA7818" w:rsidP="000C6576">
      <w:pPr>
        <w:spacing w:after="0" w:line="276" w:lineRule="auto"/>
        <w:jc w:val="both"/>
        <w:rPr>
          <w:rFonts w:asciiTheme="majorHAnsi" w:eastAsia="Times New Roman" w:hAnsiTheme="majorHAnsi" w:cstheme="majorHAnsi"/>
          <w:sz w:val="24"/>
          <w:szCs w:val="24"/>
        </w:rPr>
      </w:pPr>
    </w:p>
    <w:p w14:paraId="7C45E62A" w14:textId="77777777" w:rsidR="00E3263B" w:rsidRPr="00A03F49" w:rsidRDefault="00FA7818" w:rsidP="000C6576">
      <w:pPr>
        <w:spacing w:after="0" w:line="360" w:lineRule="auto"/>
        <w:jc w:val="both"/>
        <w:rPr>
          <w:rFonts w:asciiTheme="majorHAnsi" w:eastAsia="Times New Roman" w:hAnsiTheme="majorHAnsi" w:cstheme="majorHAnsi"/>
          <w:b/>
          <w:sz w:val="24"/>
          <w:szCs w:val="24"/>
        </w:rPr>
      </w:pPr>
      <w:r w:rsidRPr="00A03F49">
        <w:rPr>
          <w:rFonts w:asciiTheme="majorHAnsi" w:eastAsia="Times New Roman" w:hAnsiTheme="majorHAnsi" w:cstheme="majorHAnsi"/>
          <w:b/>
          <w:sz w:val="24"/>
          <w:szCs w:val="24"/>
        </w:rPr>
        <w:t>OBSERVAÇÕES</w:t>
      </w:r>
    </w:p>
    <w:p w14:paraId="209BC5D5" w14:textId="77777777" w:rsidR="004A7C1C" w:rsidRPr="00A03F49" w:rsidRDefault="004A7C1C" w:rsidP="000C6576">
      <w:pPr>
        <w:spacing w:after="0" w:line="360" w:lineRule="auto"/>
        <w:jc w:val="both"/>
        <w:rPr>
          <w:rFonts w:asciiTheme="majorHAnsi" w:eastAsia="Times New Roman" w:hAnsiTheme="majorHAnsi" w:cstheme="majorHAnsi"/>
          <w:b/>
          <w:sz w:val="24"/>
          <w:szCs w:val="24"/>
        </w:rPr>
      </w:pPr>
    </w:p>
    <w:p w14:paraId="13013780" w14:textId="77777777" w:rsidR="00E3263B" w:rsidRPr="00A03F49" w:rsidRDefault="00E3263B" w:rsidP="00FA7818">
      <w:pPr>
        <w:spacing w:after="0" w:line="360" w:lineRule="auto"/>
        <w:ind w:firstLine="708"/>
        <w:rPr>
          <w:rFonts w:asciiTheme="majorHAnsi" w:eastAsia="Times New Roman" w:hAnsiTheme="majorHAnsi" w:cstheme="majorHAnsi"/>
          <w:sz w:val="24"/>
          <w:szCs w:val="24"/>
        </w:rPr>
      </w:pPr>
      <w:r w:rsidRPr="00A03F49">
        <w:rPr>
          <w:rFonts w:asciiTheme="majorHAnsi" w:eastAsia="Times New Roman" w:hAnsiTheme="majorHAnsi" w:cstheme="majorHAnsi"/>
          <w:sz w:val="24"/>
          <w:szCs w:val="24"/>
        </w:rPr>
        <w:t>Este documento requer assinatura do Secretário da Área Requisitante.</w:t>
      </w:r>
      <w:r w:rsidRPr="00A03F49">
        <w:rPr>
          <w:rFonts w:asciiTheme="majorHAnsi" w:eastAsia="Times New Roman" w:hAnsiTheme="majorHAnsi" w:cstheme="majorHAnsi"/>
          <w:sz w:val="24"/>
          <w:szCs w:val="24"/>
        </w:rPr>
        <w:br/>
      </w:r>
    </w:p>
    <w:p w14:paraId="30BAE90A" w14:textId="64BB7154" w:rsidR="00E3263B" w:rsidRPr="009E4108" w:rsidRDefault="00E3263B" w:rsidP="009E4108">
      <w:pPr>
        <w:spacing w:after="0" w:line="276" w:lineRule="auto"/>
        <w:jc w:val="center"/>
        <w:rPr>
          <w:rFonts w:asciiTheme="majorHAnsi" w:eastAsia="Times New Roman" w:hAnsiTheme="majorHAnsi" w:cstheme="majorHAnsi"/>
          <w:sz w:val="24"/>
          <w:szCs w:val="24"/>
        </w:rPr>
      </w:pPr>
      <w:r w:rsidRPr="009E4108">
        <w:rPr>
          <w:rFonts w:asciiTheme="majorHAnsi" w:eastAsia="Times New Roman" w:hAnsiTheme="majorHAnsi" w:cstheme="majorHAnsi"/>
          <w:sz w:val="24"/>
          <w:szCs w:val="24"/>
        </w:rPr>
        <w:t>___________________________</w:t>
      </w:r>
    </w:p>
    <w:p w14:paraId="76B41984" w14:textId="77777777" w:rsidR="004340E0" w:rsidRPr="009E4108" w:rsidRDefault="004340E0" w:rsidP="009E4108">
      <w:pPr>
        <w:autoSpaceDE w:val="0"/>
        <w:autoSpaceDN w:val="0"/>
        <w:adjustRightInd w:val="0"/>
        <w:spacing w:after="0" w:line="276" w:lineRule="auto"/>
        <w:jc w:val="center"/>
        <w:rPr>
          <w:rFonts w:asciiTheme="majorHAnsi" w:hAnsiTheme="majorHAnsi" w:cstheme="majorHAnsi"/>
          <w:sz w:val="24"/>
          <w:szCs w:val="24"/>
        </w:rPr>
      </w:pPr>
      <w:r w:rsidRPr="009E4108">
        <w:rPr>
          <w:rFonts w:asciiTheme="majorHAnsi" w:hAnsiTheme="majorHAnsi" w:cstheme="majorHAnsi"/>
          <w:sz w:val="24"/>
          <w:szCs w:val="24"/>
        </w:rPr>
        <w:t>Debora Guimaraes Dos Santos Moreira</w:t>
      </w:r>
    </w:p>
    <w:p w14:paraId="7643C5ED" w14:textId="77777777" w:rsidR="004340E0" w:rsidRPr="009E4108" w:rsidRDefault="004340E0" w:rsidP="009E4108">
      <w:pPr>
        <w:autoSpaceDE w:val="0"/>
        <w:autoSpaceDN w:val="0"/>
        <w:adjustRightInd w:val="0"/>
        <w:spacing w:after="0" w:line="276" w:lineRule="auto"/>
        <w:jc w:val="center"/>
        <w:rPr>
          <w:rFonts w:asciiTheme="majorHAnsi" w:hAnsiTheme="majorHAnsi" w:cstheme="majorHAnsi"/>
          <w:sz w:val="24"/>
          <w:szCs w:val="24"/>
        </w:rPr>
      </w:pPr>
      <w:r w:rsidRPr="009E4108">
        <w:rPr>
          <w:rFonts w:asciiTheme="majorHAnsi" w:hAnsiTheme="majorHAnsi" w:cstheme="majorHAnsi"/>
          <w:sz w:val="24"/>
          <w:szCs w:val="24"/>
        </w:rPr>
        <w:t>Secretária Municipal de Educação</w:t>
      </w:r>
    </w:p>
    <w:p w14:paraId="287F3790" w14:textId="5F08FBE3" w:rsidR="00E3263B" w:rsidRPr="009E4108" w:rsidRDefault="00E3263B" w:rsidP="009E4108">
      <w:pPr>
        <w:spacing w:after="0" w:line="276" w:lineRule="auto"/>
        <w:jc w:val="center"/>
        <w:rPr>
          <w:rFonts w:asciiTheme="majorHAnsi" w:hAnsiTheme="majorHAnsi" w:cstheme="majorHAnsi"/>
          <w:b/>
          <w:color w:val="FF0000"/>
          <w:sz w:val="24"/>
          <w:szCs w:val="24"/>
        </w:rPr>
      </w:pPr>
    </w:p>
    <w:sectPr w:rsidR="00E3263B" w:rsidRPr="009E4108" w:rsidSect="00EF797D">
      <w:headerReference w:type="default" r:id="rId7"/>
      <w:pgSz w:w="11906" w:h="16838"/>
      <w:pgMar w:top="2268" w:right="1701" w:bottom="2268"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9AFE9" w14:textId="77777777" w:rsidR="00D215C8" w:rsidRDefault="00D215C8" w:rsidP="00E3263B">
      <w:pPr>
        <w:spacing w:after="0" w:line="240" w:lineRule="auto"/>
      </w:pPr>
      <w:r>
        <w:separator/>
      </w:r>
    </w:p>
  </w:endnote>
  <w:endnote w:type="continuationSeparator" w:id="0">
    <w:p w14:paraId="1D1F4830" w14:textId="77777777" w:rsidR="00D215C8" w:rsidRDefault="00D215C8" w:rsidP="00E3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0113E" w14:textId="77777777" w:rsidR="00D215C8" w:rsidRDefault="00D215C8" w:rsidP="00E3263B">
      <w:pPr>
        <w:spacing w:after="0" w:line="240" w:lineRule="auto"/>
      </w:pPr>
      <w:r>
        <w:separator/>
      </w:r>
    </w:p>
  </w:footnote>
  <w:footnote w:type="continuationSeparator" w:id="0">
    <w:p w14:paraId="6978E0BF" w14:textId="77777777" w:rsidR="00D215C8" w:rsidRDefault="00D215C8" w:rsidP="00E3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E2F33" w14:textId="77777777" w:rsidR="00E3263B" w:rsidRDefault="00EF797D" w:rsidP="00E3263B">
    <w:pPr>
      <w:pStyle w:val="Cabealho"/>
      <w:ind w:left="-851"/>
    </w:pPr>
    <w:r>
      <w:rPr>
        <w:noProof/>
        <w:lang w:eastAsia="pt-BR"/>
      </w:rPr>
      <w:drawing>
        <wp:anchor distT="0" distB="0" distL="114300" distR="114300" simplePos="0" relativeHeight="251659264" behindDoc="1" locked="0" layoutInCell="1" allowOverlap="1" wp14:anchorId="03AF7533" wp14:editId="3E521E80">
          <wp:simplePos x="0" y="0"/>
          <wp:positionH relativeFrom="margin">
            <wp:posOffset>-1076928</wp:posOffset>
          </wp:positionH>
          <wp:positionV relativeFrom="margin">
            <wp:posOffset>-1489075</wp:posOffset>
          </wp:positionV>
          <wp:extent cx="7560000" cy="10692000"/>
          <wp:effectExtent l="0" t="0" r="3175" b="0"/>
          <wp:wrapNone/>
          <wp:docPr id="14" name="Imagem 14"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95471" name="Imagem 3" descr="Uma imagem contend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E34ED"/>
    <w:multiLevelType w:val="multilevel"/>
    <w:tmpl w:val="623E6F1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733C91"/>
    <w:multiLevelType w:val="hybridMultilevel"/>
    <w:tmpl w:val="239C96EC"/>
    <w:lvl w:ilvl="0" w:tplc="4A0C10CE">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35B739A"/>
    <w:multiLevelType w:val="hybridMultilevel"/>
    <w:tmpl w:val="8620F98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DF"/>
    <w:rsid w:val="00042055"/>
    <w:rsid w:val="000C6576"/>
    <w:rsid w:val="000E33F4"/>
    <w:rsid w:val="00100205"/>
    <w:rsid w:val="00112F8A"/>
    <w:rsid w:val="00136A90"/>
    <w:rsid w:val="00186BBB"/>
    <w:rsid w:val="001B1AAD"/>
    <w:rsid w:val="00214879"/>
    <w:rsid w:val="00242CB0"/>
    <w:rsid w:val="0028375B"/>
    <w:rsid w:val="00294CEF"/>
    <w:rsid w:val="002B598F"/>
    <w:rsid w:val="00322979"/>
    <w:rsid w:val="003338C9"/>
    <w:rsid w:val="00333AA3"/>
    <w:rsid w:val="00337BFC"/>
    <w:rsid w:val="00357BE8"/>
    <w:rsid w:val="004340E0"/>
    <w:rsid w:val="00457284"/>
    <w:rsid w:val="004754B3"/>
    <w:rsid w:val="0049313E"/>
    <w:rsid w:val="004A7C1C"/>
    <w:rsid w:val="00503CDF"/>
    <w:rsid w:val="0059077C"/>
    <w:rsid w:val="005913A9"/>
    <w:rsid w:val="00663C5E"/>
    <w:rsid w:val="0072274F"/>
    <w:rsid w:val="00735DFA"/>
    <w:rsid w:val="00782DD6"/>
    <w:rsid w:val="00785EC6"/>
    <w:rsid w:val="007C6E42"/>
    <w:rsid w:val="008C3C36"/>
    <w:rsid w:val="008D5628"/>
    <w:rsid w:val="0093686B"/>
    <w:rsid w:val="009838A1"/>
    <w:rsid w:val="009C675C"/>
    <w:rsid w:val="009D2B49"/>
    <w:rsid w:val="009E1FC6"/>
    <w:rsid w:val="009E4108"/>
    <w:rsid w:val="009E688D"/>
    <w:rsid w:val="00A02109"/>
    <w:rsid w:val="00A03F49"/>
    <w:rsid w:val="00A10F43"/>
    <w:rsid w:val="00A40426"/>
    <w:rsid w:val="00AA1624"/>
    <w:rsid w:val="00AB625C"/>
    <w:rsid w:val="00AD1C3F"/>
    <w:rsid w:val="00AE313F"/>
    <w:rsid w:val="00B06B64"/>
    <w:rsid w:val="00B9363E"/>
    <w:rsid w:val="00BF1ED5"/>
    <w:rsid w:val="00C37EB9"/>
    <w:rsid w:val="00C56F0C"/>
    <w:rsid w:val="00C82180"/>
    <w:rsid w:val="00C95875"/>
    <w:rsid w:val="00D215C8"/>
    <w:rsid w:val="00D52DA3"/>
    <w:rsid w:val="00D551C8"/>
    <w:rsid w:val="00E3263B"/>
    <w:rsid w:val="00E40C83"/>
    <w:rsid w:val="00E71B98"/>
    <w:rsid w:val="00E73204"/>
    <w:rsid w:val="00E74F20"/>
    <w:rsid w:val="00EF797D"/>
    <w:rsid w:val="00F059CA"/>
    <w:rsid w:val="00FA78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AC8C58"/>
  <w14:defaultImageDpi w14:val="330"/>
  <w15:chartTrackingRefBased/>
  <w15:docId w15:val="{934D11F5-ECC6-45F0-8388-DBEC6498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326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263B"/>
  </w:style>
  <w:style w:type="paragraph" w:styleId="Rodap">
    <w:name w:val="footer"/>
    <w:basedOn w:val="Normal"/>
    <w:link w:val="RodapChar"/>
    <w:uiPriority w:val="99"/>
    <w:unhideWhenUsed/>
    <w:rsid w:val="00E3263B"/>
    <w:pPr>
      <w:tabs>
        <w:tab w:val="center" w:pos="4252"/>
        <w:tab w:val="right" w:pos="8504"/>
      </w:tabs>
      <w:spacing w:after="0" w:line="240" w:lineRule="auto"/>
    </w:pPr>
  </w:style>
  <w:style w:type="character" w:customStyle="1" w:styleId="RodapChar">
    <w:name w:val="Rodapé Char"/>
    <w:basedOn w:val="Fontepargpadro"/>
    <w:link w:val="Rodap"/>
    <w:uiPriority w:val="99"/>
    <w:rsid w:val="00E3263B"/>
  </w:style>
  <w:style w:type="character" w:styleId="Hyperlink">
    <w:name w:val="Hyperlink"/>
    <w:basedOn w:val="Fontepargpadro"/>
    <w:uiPriority w:val="99"/>
    <w:unhideWhenUsed/>
    <w:rsid w:val="00E3263B"/>
    <w:rPr>
      <w:color w:val="0563C1" w:themeColor="hyperlink"/>
      <w:u w:val="single"/>
    </w:rPr>
  </w:style>
  <w:style w:type="table" w:styleId="Tabelacomgrade">
    <w:name w:val="Table Grid"/>
    <w:basedOn w:val="Tabelanormal"/>
    <w:uiPriority w:val="39"/>
    <w:rsid w:val="00E32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1"/>
    <w:qFormat/>
    <w:rsid w:val="000C6576"/>
    <w:pPr>
      <w:suppressAutoHyphens/>
      <w:spacing w:after="0" w:line="240" w:lineRule="auto"/>
      <w:ind w:left="720"/>
      <w:contextualSpacing/>
    </w:pPr>
    <w:rPr>
      <w:rFonts w:ascii="Times New Roman" w:eastAsia="Times New Roman" w:hAnsi="Times New Roman" w:cs="Times New Roman"/>
      <w:sz w:val="24"/>
      <w:szCs w:val="24"/>
      <w:lang w:val="x-none" w:eastAsia="zh-CN"/>
    </w:rPr>
  </w:style>
  <w:style w:type="character" w:customStyle="1" w:styleId="PargrafodaListaChar">
    <w:name w:val="Parágrafo da Lista Char"/>
    <w:link w:val="PargrafodaLista"/>
    <w:uiPriority w:val="1"/>
    <w:rsid w:val="000C6576"/>
    <w:rPr>
      <w:rFonts w:ascii="Times New Roman" w:eastAsia="Times New Roman" w:hAnsi="Times New Roman" w:cs="Times New Roman"/>
      <w:sz w:val="24"/>
      <w:szCs w:val="24"/>
      <w:lang w:val="x-none" w:eastAsia="zh-CN"/>
    </w:rPr>
  </w:style>
  <w:style w:type="paragraph" w:customStyle="1" w:styleId="Textbody">
    <w:name w:val="Text body"/>
    <w:basedOn w:val="Normal"/>
    <w:rsid w:val="00C56F0C"/>
    <w:pPr>
      <w:suppressAutoHyphens/>
      <w:autoSpaceDN w:val="0"/>
      <w:spacing w:after="0" w:line="240" w:lineRule="auto"/>
      <w:jc w:val="both"/>
      <w:textAlignment w:val="baseline"/>
    </w:pPr>
    <w:rPr>
      <w:rFonts w:ascii="Times New Roman" w:eastAsia="Times New Roman" w:hAnsi="Times New Roman" w:cs="Times New Roman"/>
      <w:sz w:val="24"/>
      <w:szCs w:val="20"/>
      <w:lang w:eastAsia="zh-CN"/>
    </w:rPr>
  </w:style>
  <w:style w:type="paragraph" w:customStyle="1" w:styleId="Standarduser">
    <w:name w:val="Standard (user)"/>
    <w:rsid w:val="00C56F0C"/>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pdq2pgselectionanchorcontainer">
    <w:name w:val="pdq2pg_selectionanchorcontainer"/>
    <w:basedOn w:val="Normal"/>
    <w:rsid w:val="00242CB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42CB0"/>
    <w:rPr>
      <w:b/>
      <w:bCs/>
    </w:rPr>
  </w:style>
  <w:style w:type="paragraph" w:styleId="NormalWeb">
    <w:name w:val="Normal (Web)"/>
    <w:basedOn w:val="Normal"/>
    <w:uiPriority w:val="99"/>
    <w:semiHidden/>
    <w:unhideWhenUsed/>
    <w:rsid w:val="00242CB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next w:val="Normal"/>
    <w:link w:val="TtuloChar"/>
    <w:qFormat/>
    <w:rsid w:val="00E74F2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rsid w:val="00E74F20"/>
    <w:rPr>
      <w:rFonts w:asciiTheme="majorHAnsi" w:eastAsiaTheme="majorEastAsia" w:hAnsiTheme="majorHAnsi" w:cstheme="majorBidi"/>
      <w:spacing w:val="-10"/>
      <w:kern w:val="28"/>
      <w:sz w:val="56"/>
      <w:szCs w:val="56"/>
      <w14:ligatures w14:val="standardContextual"/>
    </w:rPr>
  </w:style>
  <w:style w:type="character" w:customStyle="1" w:styleId="highlight">
    <w:name w:val="highlight"/>
    <w:rsid w:val="00E74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742802">
      <w:bodyDiv w:val="1"/>
      <w:marLeft w:val="0"/>
      <w:marRight w:val="0"/>
      <w:marTop w:val="0"/>
      <w:marBottom w:val="0"/>
      <w:divBdr>
        <w:top w:val="none" w:sz="0" w:space="0" w:color="auto"/>
        <w:left w:val="none" w:sz="0" w:space="0" w:color="auto"/>
        <w:bottom w:val="none" w:sz="0" w:space="0" w:color="auto"/>
        <w:right w:val="none" w:sz="0" w:space="0" w:color="auto"/>
      </w:divBdr>
      <w:divsChild>
        <w:div w:id="1306276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3257</Words>
  <Characters>17592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Licitacao-01</cp:lastModifiedBy>
  <cp:revision>3</cp:revision>
  <dcterms:created xsi:type="dcterms:W3CDTF">2026-07-17T16:23:00Z</dcterms:created>
  <dcterms:modified xsi:type="dcterms:W3CDTF">2026-07-17T16:31:00Z</dcterms:modified>
</cp:coreProperties>
</file>