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CF3" w:rsidRDefault="00443CF3">
      <w:pPr>
        <w:pStyle w:val="Corpodetexto"/>
        <w:rPr>
          <w:rFonts w:ascii="Times New Roman"/>
          <w:sz w:val="20"/>
        </w:rPr>
      </w:pPr>
    </w:p>
    <w:p w:rsidR="00170BDE" w:rsidRDefault="00170BDE" w:rsidP="00170BDE">
      <w:pPr>
        <w:spacing w:before="93"/>
        <w:ind w:right="15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</w:t>
      </w:r>
      <w:r w:rsidR="00D94489">
        <w:rPr>
          <w:rFonts w:ascii="Arial" w:hAnsi="Arial"/>
          <w:b/>
          <w:sz w:val="20"/>
        </w:rPr>
        <w:t xml:space="preserve">          </w:t>
      </w:r>
      <w:r w:rsidR="003427DF"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0</w:t>
      </w:r>
      <w:r w:rsidR="00D94489">
        <w:rPr>
          <w:rFonts w:ascii="Arial" w:hAnsi="Arial"/>
          <w:b/>
          <w:sz w:val="20"/>
        </w:rPr>
        <w:t>2</w:t>
      </w:r>
      <w:r w:rsidR="003427DF">
        <w:rPr>
          <w:rFonts w:ascii="Arial" w:hAnsi="Arial"/>
          <w:b/>
          <w:sz w:val="20"/>
        </w:rPr>
        <w:t>/</w:t>
      </w:r>
      <w:r w:rsidR="00D94489">
        <w:rPr>
          <w:rFonts w:ascii="Arial" w:hAnsi="Arial"/>
          <w:b/>
          <w:sz w:val="20"/>
        </w:rPr>
        <w:t>2024</w:t>
      </w:r>
      <w:r w:rsidR="003427DF">
        <w:rPr>
          <w:rFonts w:ascii="Arial" w:hAnsi="Arial"/>
          <w:b/>
          <w:sz w:val="20"/>
        </w:rPr>
        <w:t>,CHAMAMENTO</w:t>
      </w:r>
      <w:r w:rsidR="00D94489"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PÚBLICO</w:t>
      </w:r>
    </w:p>
    <w:p w:rsidR="00443CF3" w:rsidRDefault="00170BDE" w:rsidP="00170BDE">
      <w:pPr>
        <w:spacing w:before="93"/>
        <w:ind w:right="15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</w:t>
      </w:r>
      <w:r w:rsidR="00D94489">
        <w:rPr>
          <w:rFonts w:ascii="Arial" w:hAnsi="Arial"/>
          <w:b/>
          <w:sz w:val="20"/>
        </w:rPr>
        <w:t xml:space="preserve">     </w:t>
      </w:r>
      <w:r w:rsidR="003427DF">
        <w:rPr>
          <w:rFonts w:ascii="Arial" w:hAnsi="Arial"/>
          <w:b/>
          <w:sz w:val="20"/>
        </w:rPr>
        <w:t>0</w:t>
      </w:r>
      <w:r w:rsidR="00D94489">
        <w:rPr>
          <w:rFonts w:ascii="Arial" w:hAnsi="Arial"/>
          <w:b/>
          <w:sz w:val="20"/>
        </w:rPr>
        <w:t>2</w:t>
      </w:r>
      <w:r w:rsidR="003427DF">
        <w:rPr>
          <w:rFonts w:ascii="Arial" w:hAnsi="Arial"/>
          <w:b/>
          <w:sz w:val="20"/>
        </w:rPr>
        <w:t>/</w:t>
      </w:r>
      <w:r w:rsidR="00D94489"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DEMAIS</w:t>
      </w:r>
      <w:r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ÁREAS(Art.8º)</w:t>
      </w:r>
    </w:p>
    <w:p w:rsidR="00443CF3" w:rsidRDefault="00443CF3" w:rsidP="00170BDE">
      <w:pPr>
        <w:pStyle w:val="Corpodetexto"/>
        <w:jc w:val="center"/>
        <w:rPr>
          <w:rFonts w:ascii="Arial"/>
          <w:b/>
          <w:sz w:val="22"/>
        </w:rPr>
      </w:pPr>
    </w:p>
    <w:p w:rsidR="00443CF3" w:rsidRDefault="003427DF" w:rsidP="00D94489">
      <w:pPr>
        <w:pStyle w:val="Ttulo"/>
      </w:pPr>
      <w:r>
        <w:t>ANEXO</w:t>
      </w:r>
      <w:r w:rsidR="00170BDE">
        <w:t xml:space="preserve"> </w:t>
      </w:r>
      <w:r>
        <w:t>IV</w:t>
      </w:r>
    </w:p>
    <w:p w:rsidR="00443CF3" w:rsidRDefault="003427DF" w:rsidP="00D94489">
      <w:pPr>
        <w:pStyle w:val="Ttulo"/>
      </w:pPr>
      <w:r>
        <w:t>TERMO</w:t>
      </w:r>
      <w:r w:rsidR="00170BDE">
        <w:t xml:space="preserve"> </w:t>
      </w:r>
      <w:r>
        <w:t>DE</w:t>
      </w:r>
      <w:r w:rsidR="00170BDE">
        <w:t xml:space="preserve"> </w:t>
      </w:r>
      <w:r>
        <w:t>EXECUÇÃO</w:t>
      </w:r>
      <w:r w:rsidR="00170BDE">
        <w:t xml:space="preserve"> </w:t>
      </w:r>
      <w:r>
        <w:t>CULTURAL</w:t>
      </w:r>
    </w:p>
    <w:p w:rsidR="00443CF3" w:rsidRDefault="00443CF3" w:rsidP="00D94489">
      <w:pPr>
        <w:pStyle w:val="Corpodetexto"/>
        <w:jc w:val="center"/>
        <w:rPr>
          <w:rFonts w:ascii="Arial"/>
          <w:b/>
          <w:sz w:val="24"/>
        </w:rPr>
      </w:pPr>
    </w:p>
    <w:p w:rsidR="00D94489" w:rsidRPr="00D94489" w:rsidRDefault="00D94489" w:rsidP="00D94489">
      <w:pPr>
        <w:suppressAutoHyphens/>
        <w:autoSpaceDE/>
        <w:autoSpaceDN/>
        <w:ind w:right="2334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</w:t>
      </w:r>
      <w:r w:rsidRPr="00D94489">
        <w:rPr>
          <w:rFonts w:ascii="Arial" w:eastAsia="Arial" w:hAnsi="Arial" w:cs="Arial"/>
          <w:b/>
          <w:bCs/>
        </w:rPr>
        <w:t>ANEXO</w:t>
      </w:r>
      <w:r w:rsidRPr="00D94489">
        <w:rPr>
          <w:rFonts w:ascii="Arial" w:eastAsia="Arial" w:hAnsi="Arial" w:cs="Arial"/>
          <w:b/>
          <w:bCs/>
          <w:spacing w:val="-4"/>
        </w:rPr>
        <w:t xml:space="preserve"> </w:t>
      </w:r>
      <w:r w:rsidRPr="00D94489">
        <w:rPr>
          <w:rFonts w:ascii="Arial" w:eastAsia="Arial" w:hAnsi="Arial" w:cs="Arial"/>
          <w:b/>
          <w:bCs/>
        </w:rPr>
        <w:t>IV</w:t>
      </w:r>
      <w:r>
        <w:rPr>
          <w:rFonts w:ascii="Arial" w:eastAsia="Arial" w:hAnsi="Arial" w:cs="Arial"/>
          <w:b/>
          <w:bCs/>
        </w:rPr>
        <w:t xml:space="preserve">  </w:t>
      </w:r>
      <w:r w:rsidRPr="00D94489">
        <w:rPr>
          <w:rFonts w:ascii="Arial" w:eastAsia="Arial" w:hAnsi="Arial" w:cs="Arial"/>
          <w:b/>
          <w:bCs/>
        </w:rPr>
        <w:t>TERMO</w:t>
      </w:r>
      <w:r w:rsidRPr="00D94489">
        <w:rPr>
          <w:rFonts w:ascii="Arial" w:eastAsia="Arial" w:hAnsi="Arial" w:cs="Arial"/>
          <w:b/>
          <w:bCs/>
          <w:spacing w:val="-10"/>
        </w:rPr>
        <w:t xml:space="preserve"> </w:t>
      </w:r>
      <w:r w:rsidRPr="00D94489">
        <w:rPr>
          <w:rFonts w:ascii="Arial" w:eastAsia="Arial" w:hAnsi="Arial" w:cs="Arial"/>
          <w:b/>
          <w:bCs/>
        </w:rPr>
        <w:t>DE</w:t>
      </w:r>
      <w:r w:rsidRPr="00D94489">
        <w:rPr>
          <w:rFonts w:ascii="Arial" w:eastAsia="Arial" w:hAnsi="Arial" w:cs="Arial"/>
          <w:b/>
          <w:bCs/>
          <w:spacing w:val="-9"/>
        </w:rPr>
        <w:t xml:space="preserve"> </w:t>
      </w:r>
      <w:r w:rsidRPr="00D94489">
        <w:rPr>
          <w:rFonts w:ascii="Arial" w:eastAsia="Arial" w:hAnsi="Arial" w:cs="Arial"/>
          <w:b/>
          <w:bCs/>
        </w:rPr>
        <w:t>EXECUÇÃO</w:t>
      </w:r>
      <w:r w:rsidRPr="00D94489">
        <w:rPr>
          <w:rFonts w:ascii="Arial" w:eastAsia="Arial" w:hAnsi="Arial" w:cs="Arial"/>
          <w:b/>
          <w:bCs/>
          <w:spacing w:val="-9"/>
        </w:rPr>
        <w:t xml:space="preserve"> </w:t>
      </w:r>
      <w:r w:rsidRPr="00D94489">
        <w:rPr>
          <w:rFonts w:ascii="Arial" w:eastAsia="Arial" w:hAnsi="Arial" w:cs="Arial"/>
          <w:b/>
          <w:bCs/>
        </w:rPr>
        <w:t>CULTURAL</w:t>
      </w:r>
    </w:p>
    <w:p w:rsidR="00D94489" w:rsidRPr="00D94489" w:rsidRDefault="00D94489" w:rsidP="00D94489">
      <w:pPr>
        <w:suppressAutoHyphens/>
        <w:autoSpaceDE/>
        <w:autoSpaceDN/>
        <w:jc w:val="center"/>
        <w:rPr>
          <w:rFonts w:ascii="Arial" w:hAnsi="Arial"/>
          <w:b/>
          <w:sz w:val="24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0"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tabs>
          <w:tab w:val="left" w:leader="dot" w:pos="3149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n°</w:t>
      </w:r>
      <w:r w:rsidRPr="00D94489">
        <w:rPr>
          <w:rFonts w:ascii="Times New Roman" w:eastAsia="Arial" w:hAnsi="Times New Roman" w:cs="Arial"/>
          <w:b/>
          <w:bCs/>
          <w:sz w:val="18"/>
          <w:szCs w:val="18"/>
        </w:rPr>
        <w:tab/>
      </w:r>
      <w:r w:rsidRPr="00D94489">
        <w:rPr>
          <w:rFonts w:ascii="Arial" w:eastAsia="Arial" w:hAnsi="Arial" w:cs="Arial"/>
          <w:b/>
          <w:bCs/>
          <w:sz w:val="18"/>
          <w:szCs w:val="18"/>
        </w:rPr>
        <w:t>/2024</w:t>
      </w:r>
    </w:p>
    <w:p w:rsidR="00D94489" w:rsidRPr="00D94489" w:rsidRDefault="00D94489" w:rsidP="00D94489">
      <w:pPr>
        <w:tabs>
          <w:tab w:val="left" w:leader="dot" w:pos="2670"/>
        </w:tabs>
        <w:suppressAutoHyphens/>
        <w:autoSpaceDE/>
        <w:autoSpaceDN/>
        <w:spacing w:before="151"/>
        <w:rPr>
          <w:rFonts w:ascii="Arial" w:hAnsi="Arial"/>
          <w:b/>
          <w:sz w:val="18"/>
        </w:rPr>
      </w:pPr>
      <w:r w:rsidRPr="00D94489">
        <w:rPr>
          <w:rFonts w:ascii="Arial" w:hAnsi="Arial"/>
          <w:b/>
          <w:sz w:val="18"/>
        </w:rPr>
        <w:t>Processo SEI PMJ</w:t>
      </w:r>
      <w:r w:rsidRPr="00D94489">
        <w:rPr>
          <w:rFonts w:ascii="Times New Roman" w:hAnsi="Times New Roman"/>
          <w:b/>
          <w:sz w:val="18"/>
        </w:rPr>
        <w:tab/>
      </w:r>
      <w:r w:rsidRPr="00D94489">
        <w:rPr>
          <w:rFonts w:ascii="Arial" w:hAnsi="Arial"/>
          <w:b/>
          <w:sz w:val="18"/>
        </w:rPr>
        <w:t>/2024</w:t>
      </w:r>
    </w:p>
    <w:p w:rsidR="00D94489" w:rsidRPr="00D94489" w:rsidRDefault="00D94489" w:rsidP="00D94489">
      <w:pPr>
        <w:tabs>
          <w:tab w:val="left" w:leader="dot" w:pos="2672"/>
        </w:tabs>
        <w:suppressAutoHyphens/>
        <w:autoSpaceDE/>
        <w:autoSpaceDN/>
        <w:spacing w:before="15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Dispensa de Licitação n°</w:t>
      </w:r>
      <w:r w:rsidRPr="00D94489">
        <w:rPr>
          <w:rFonts w:ascii="Times New Roman" w:eastAsia="Arial" w:hAnsi="Times New Roman" w:cs="Arial"/>
          <w:b/>
          <w:bCs/>
          <w:sz w:val="18"/>
          <w:szCs w:val="18"/>
        </w:rPr>
        <w:tab/>
      </w:r>
      <w:r w:rsidRPr="00D94489">
        <w:rPr>
          <w:rFonts w:ascii="Arial" w:eastAsia="Arial" w:hAnsi="Arial" w:cs="Arial"/>
          <w:b/>
          <w:bCs/>
          <w:sz w:val="18"/>
          <w:szCs w:val="18"/>
        </w:rPr>
        <w:t>/2024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3"/>
        <w:rPr>
          <w:rFonts w:ascii="Arial" w:hAnsi="Arial"/>
          <w:b/>
          <w:sz w:val="24"/>
          <w:szCs w:val="18"/>
        </w:rPr>
      </w:pPr>
    </w:p>
    <w:p w:rsidR="00D94489" w:rsidRPr="00D94489" w:rsidRDefault="00D94489" w:rsidP="00D94489">
      <w:pPr>
        <w:tabs>
          <w:tab w:val="left" w:leader="dot" w:pos="4123"/>
        </w:tabs>
        <w:suppressAutoHyphens/>
        <w:autoSpaceDE/>
        <w:autoSpaceDN/>
        <w:spacing w:line="276" w:lineRule="auto"/>
        <w:ind w:right="109"/>
        <w:rPr>
          <w:rFonts w:ascii="Arial" w:hAnsi="Arial"/>
          <w:b/>
          <w:i/>
          <w:sz w:val="18"/>
        </w:rPr>
      </w:pPr>
      <w:r w:rsidRPr="00D94489">
        <w:rPr>
          <w:rFonts w:ascii="Arial" w:hAnsi="Arial"/>
          <w:b/>
          <w:sz w:val="18"/>
        </w:rPr>
        <w:t>CONCESSÃO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DE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APOIO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FINANCEIRO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AÇÕES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CULTURAIS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CONTEMPLADAS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PELO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EDITAL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DE</w:t>
      </w:r>
      <w:r w:rsidRPr="00D94489">
        <w:rPr>
          <w:rFonts w:ascii="Arial" w:hAnsi="Arial"/>
          <w:b/>
          <w:spacing w:val="-47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CHAMAMENTO</w:t>
      </w:r>
      <w:r w:rsidRPr="00D94489">
        <w:rPr>
          <w:rFonts w:ascii="Arial" w:hAnsi="Arial"/>
          <w:b/>
          <w:spacing w:val="-4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PÚBLICO</w:t>
      </w:r>
      <w:r w:rsidRPr="00D94489">
        <w:rPr>
          <w:rFonts w:ascii="Arial" w:hAnsi="Arial"/>
          <w:b/>
          <w:spacing w:val="-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4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nº</w:t>
      </w:r>
      <w:r w:rsidRPr="00D94489">
        <w:rPr>
          <w:rFonts w:ascii="Times New Roman" w:hAnsi="Times New Roman"/>
          <w:b/>
          <w:sz w:val="18"/>
        </w:rPr>
        <w:tab/>
      </w:r>
      <w:r w:rsidRPr="00D94489">
        <w:rPr>
          <w:rFonts w:ascii="Arial" w:hAnsi="Arial"/>
          <w:b/>
          <w:sz w:val="18"/>
        </w:rPr>
        <w:t>/2024</w:t>
      </w:r>
      <w:r w:rsidRPr="00D94489">
        <w:rPr>
          <w:rFonts w:ascii="Arial" w:hAnsi="Arial"/>
          <w:b/>
          <w:i/>
          <w:sz w:val="18"/>
        </w:rPr>
        <w:t>.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i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7"/>
        <w:rPr>
          <w:rFonts w:ascii="Arial" w:hAnsi="Arial"/>
          <w:b/>
          <w:i/>
          <w:sz w:val="21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PARTES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before="131" w:line="276" w:lineRule="auto"/>
        <w:ind w:right="106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>MUNICÍPIO DE CONGONHAL</w:t>
      </w:r>
      <w:r w:rsidRPr="00D94489">
        <w:rPr>
          <w:sz w:val="18"/>
        </w:rPr>
        <w:t xml:space="preserve">, inscrito no CNPJ sob n°186759670001-39 , sediado na </w:t>
      </w:r>
      <w:r w:rsidRPr="00D94489">
        <w:rPr>
          <w:rFonts w:ascii="Arial" w:hAnsi="Arial" w:cs="Arial"/>
          <w:color w:val="202124"/>
          <w:sz w:val="21"/>
          <w:szCs w:val="21"/>
          <w:shd w:val="clear" w:color="auto" w:fill="FFFFFF"/>
        </w:rPr>
        <w:t>Praça Com. Ferreira de Matos, 29 - Centro, Congonhal - MG, 37557-000</w:t>
      </w:r>
      <w:r w:rsidRPr="00D94489">
        <w:rPr>
          <w:sz w:val="18"/>
        </w:rPr>
        <w:t>, neste ato representado pelo Sr. Fabio de Mello, Gestor da Unidade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Gestão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Cultura,doravante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designado apenas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sz w:val="18"/>
        </w:rPr>
        <w:t>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line="276" w:lineRule="auto"/>
        <w:ind w:right="69"/>
        <w:rPr>
          <w:sz w:val="18"/>
          <w:szCs w:val="18"/>
        </w:rPr>
      </w:pPr>
      <w:r w:rsidRPr="00D94489">
        <w:rPr>
          <w:sz w:val="18"/>
          <w:szCs w:val="18"/>
        </w:rPr>
        <w:t>1.2</w:t>
      </w:r>
      <w:r w:rsidRPr="00D94489">
        <w:rPr>
          <w:spacing w:val="21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rFonts w:ascii="Arial" w:hAnsi="Arial"/>
          <w:b/>
          <w:sz w:val="18"/>
          <w:szCs w:val="18"/>
        </w:rPr>
        <w:t>AGENTE</w:t>
      </w:r>
      <w:r w:rsidRPr="00D94489">
        <w:rPr>
          <w:rFonts w:ascii="Arial" w:hAnsi="Arial"/>
          <w:b/>
          <w:spacing w:val="7"/>
          <w:sz w:val="18"/>
          <w:szCs w:val="18"/>
        </w:rPr>
        <w:t xml:space="preserve"> </w:t>
      </w:r>
      <w:r w:rsidRPr="00D94489">
        <w:rPr>
          <w:rFonts w:ascii="Arial" w:hAnsi="Arial"/>
          <w:b/>
          <w:sz w:val="18"/>
          <w:szCs w:val="18"/>
        </w:rPr>
        <w:t>CULTURAL</w:t>
      </w:r>
      <w:r w:rsidRPr="00D94489">
        <w:rPr>
          <w:sz w:val="18"/>
          <w:szCs w:val="18"/>
        </w:rPr>
        <w:t>,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sz w:val="18"/>
          <w:szCs w:val="18"/>
        </w:rPr>
        <w:t>Sr.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.............................................[NOME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–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(PESSOA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FÍSICA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OU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JURÍDICA</w:t>
      </w:r>
      <w:r w:rsidRPr="00D94489">
        <w:rPr>
          <w:sz w:val="18"/>
          <w:szCs w:val="18"/>
        </w:rPr>
        <w:t>,</w:t>
      </w:r>
      <w:r w:rsidRPr="00D94489">
        <w:rPr>
          <w:spacing w:val="-47"/>
          <w:sz w:val="18"/>
          <w:szCs w:val="18"/>
        </w:rPr>
        <w:t xml:space="preserve"> </w:t>
      </w:r>
      <w:r w:rsidRPr="00D94489">
        <w:rPr>
          <w:sz w:val="18"/>
          <w:szCs w:val="18"/>
        </w:rPr>
        <w:t>inscrita</w:t>
      </w:r>
      <w:r w:rsidRPr="00D94489">
        <w:rPr>
          <w:spacing w:val="42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CPF/CNPJ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sob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n°....................................,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estabelecido(a)</w:t>
      </w:r>
      <w:r w:rsidRPr="00D94489">
        <w:rPr>
          <w:spacing w:val="28"/>
          <w:sz w:val="18"/>
          <w:szCs w:val="18"/>
        </w:rPr>
        <w:t xml:space="preserve"> </w:t>
      </w:r>
      <w:r w:rsidRPr="00D94489">
        <w:rPr>
          <w:sz w:val="18"/>
          <w:szCs w:val="18"/>
        </w:rPr>
        <w:t>à.....................,</w:t>
      </w:r>
      <w:r w:rsidRPr="00D94489">
        <w:rPr>
          <w:spacing w:val="28"/>
          <w:sz w:val="18"/>
          <w:szCs w:val="18"/>
        </w:rPr>
        <w:t xml:space="preserve"> </w:t>
      </w:r>
      <w:r w:rsidRPr="00D94489">
        <w:rPr>
          <w:sz w:val="18"/>
          <w:szCs w:val="18"/>
        </w:rPr>
        <w:t>bairro...................,</w:t>
      </w:r>
      <w:r w:rsidRPr="00D94489">
        <w:rPr>
          <w:spacing w:val="29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</w:p>
    <w:p w:rsidR="00D94489" w:rsidRPr="00D94489" w:rsidRDefault="00D94489" w:rsidP="00D94489">
      <w:pPr>
        <w:tabs>
          <w:tab w:val="left" w:leader="dot" w:pos="6557"/>
        </w:tabs>
        <w:suppressAutoHyphens/>
        <w:autoSpaceDE/>
        <w:autoSpaceDN/>
        <w:rPr>
          <w:sz w:val="18"/>
          <w:szCs w:val="18"/>
        </w:rPr>
      </w:pPr>
      <w:r w:rsidRPr="00D94489">
        <w:rPr>
          <w:sz w:val="18"/>
          <w:szCs w:val="18"/>
        </w:rPr>
        <w:t>município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Congonhal/MG.......................,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CEP: ................, telefones:</w:t>
      </w:r>
      <w:r w:rsidRPr="00D94489">
        <w:rPr>
          <w:rFonts w:ascii="Times New Roman" w:hAnsi="Times New Roman"/>
          <w:sz w:val="18"/>
          <w:szCs w:val="18"/>
        </w:rPr>
        <w:tab/>
      </w:r>
      <w:r w:rsidRPr="00D94489">
        <w:rPr>
          <w:sz w:val="18"/>
          <w:szCs w:val="18"/>
        </w:rPr>
        <w:t>, neste ato representado por seu titular,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portador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da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carteira de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identidade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n°.............,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inscrito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CPF</w:t>
      </w:r>
      <w:r w:rsidRPr="00D94489">
        <w:rPr>
          <w:rFonts w:ascii="Times New Roman" w:hAnsi="Times New Roman"/>
          <w:sz w:val="18"/>
          <w:szCs w:val="18"/>
        </w:rPr>
        <w:tab/>
      </w:r>
      <w:r w:rsidRPr="00D94489">
        <w:rPr>
          <w:sz w:val="18"/>
          <w:szCs w:val="18"/>
        </w:rPr>
        <w:t>, doravante designado AGENTE</w:t>
      </w:r>
    </w:p>
    <w:p w:rsidR="00D94489" w:rsidRPr="00D94489" w:rsidRDefault="00D94489" w:rsidP="00D94489">
      <w:pPr>
        <w:suppressAutoHyphens/>
        <w:autoSpaceDE/>
        <w:autoSpaceDN/>
        <w:spacing w:before="31"/>
        <w:rPr>
          <w:sz w:val="18"/>
          <w:szCs w:val="18"/>
        </w:rPr>
      </w:pPr>
      <w:r w:rsidRPr="00D94489">
        <w:rPr>
          <w:sz w:val="18"/>
          <w:szCs w:val="18"/>
        </w:rPr>
        <w:t>CULTURAL.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6"/>
        <w:rPr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line="276" w:lineRule="auto"/>
        <w:ind w:right="112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Pelo presente instrumento, firmado com fulcro na Lei Complementar n° 195/2022, Do Decreto Federal n°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11.525/2024e Decreto Federal n° 11.453/2024, as partes acima nominadas resolvem firmar o presente Termo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de Execução Contratual, de acordo com as seguintes condições: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PROCEDIMENTO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66"/>
        </w:tabs>
        <w:suppressAutoHyphens/>
        <w:autoSpaceDE/>
        <w:autoSpaceDN/>
        <w:spacing w:before="131" w:line="276" w:lineRule="auto"/>
        <w:ind w:right="113" w:firstLine="0"/>
        <w:jc w:val="both"/>
        <w:rPr>
          <w:sz w:val="18"/>
        </w:rPr>
      </w:pPr>
      <w:r w:rsidRPr="00D94489">
        <w:rPr>
          <w:sz w:val="18"/>
        </w:rPr>
        <w:t>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é instrumento da modalidade de </w:t>
      </w:r>
      <w:r w:rsidRPr="00D94489">
        <w:rPr>
          <w:rFonts w:ascii="Arial" w:hAnsi="Arial"/>
          <w:b/>
          <w:sz w:val="18"/>
        </w:rPr>
        <w:t>fomento à execução de ações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 xml:space="preserve">culturais </w:t>
      </w:r>
      <w:r w:rsidRPr="00D94489">
        <w:rPr>
          <w:sz w:val="18"/>
        </w:rPr>
        <w:t xml:space="preserve">de que trata o inciso I do art. 8 do Decreto 11.453/2024, celebrado com </w:t>
      </w:r>
      <w:r w:rsidRPr="00D94489">
        <w:rPr>
          <w:rFonts w:ascii="Arial" w:hAnsi="Arial"/>
          <w:b/>
          <w:sz w:val="18"/>
        </w:rPr>
        <w:t>AGENTE CULTURAL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sz w:val="18"/>
        </w:rPr>
        <w:t>selecionado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EDITAL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CHAMAMENTO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PÚBLICO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......../2024,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Lei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Complementar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Nº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195/2022,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Decreto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Federal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11.525/2024,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Decreto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Federal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11.453/2024.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OBJETO</w:t>
      </w:r>
    </w:p>
    <w:p w:rsidR="00D94489" w:rsidRPr="00D94489" w:rsidRDefault="00D94489" w:rsidP="00D94489">
      <w:pPr>
        <w:suppressAutoHyphens/>
        <w:autoSpaceDE/>
        <w:autoSpaceDN/>
        <w:spacing w:before="131" w:line="276" w:lineRule="auto"/>
        <w:ind w:right="108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3.1. Este Termo de Execução Cultural tem por objeto a concessão de apoio financeiro ao projeto cultural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[INDICAR NOME DO PROJETO], contemplado conforme EDITAL DE CHAMAMENTO PÚBLICO CULTURAL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em epigrafe.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RECURSOS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FINANCEIROS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–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VALOR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DOTAÇÃO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ORÇAMENTÁRIA</w:t>
      </w:r>
    </w:p>
    <w:p w:rsidR="00D94489" w:rsidRPr="00D94489" w:rsidRDefault="00D94489" w:rsidP="00D94489">
      <w:pPr>
        <w:numPr>
          <w:ilvl w:val="1"/>
          <w:numId w:val="24"/>
        </w:numPr>
        <w:tabs>
          <w:tab w:val="left" w:pos="571"/>
        </w:tabs>
        <w:suppressAutoHyphens/>
        <w:autoSpaceDE/>
        <w:autoSpaceDN/>
        <w:spacing w:before="131" w:line="276" w:lineRule="auto"/>
        <w:ind w:right="112" w:firstLine="0"/>
        <w:jc w:val="both"/>
        <w:rPr>
          <w:sz w:val="19"/>
          <w:highlight w:val="yellow"/>
        </w:rPr>
      </w:pPr>
      <w:r w:rsidRPr="00D94489">
        <w:rPr>
          <w:sz w:val="18"/>
        </w:rPr>
        <w:t xml:space="preserve">Os recursos financeiros para a execução do presente termo totalizam o montante de </w:t>
      </w:r>
      <w:r w:rsidRPr="00D94489">
        <w:rPr>
          <w:color w:val="000000"/>
          <w:sz w:val="18"/>
        </w:rPr>
        <w:t xml:space="preserve">R$ </w:t>
      </w:r>
      <w:r w:rsidRPr="00D94489">
        <w:rPr>
          <w:color w:val="000000"/>
          <w:sz w:val="18"/>
          <w:highlight w:val="yellow"/>
        </w:rPr>
        <w:t>valor recebido pelo proponente</w:t>
      </w:r>
    </w:p>
    <w:p w:rsidR="00D94489" w:rsidRPr="00D94489" w:rsidRDefault="00D94489" w:rsidP="00D94489">
      <w:pPr>
        <w:numPr>
          <w:ilvl w:val="1"/>
          <w:numId w:val="24"/>
        </w:numPr>
        <w:tabs>
          <w:tab w:val="left" w:pos="601"/>
        </w:tabs>
        <w:suppressAutoHyphens/>
        <w:autoSpaceDE/>
        <w:autoSpaceDN/>
        <w:spacing w:before="95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Serão transferidos à conta do(a) AGENTE CULTURAL, especialmente aberta no [NOME DO BANCO],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Agência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[INDICAR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AGÊNCIA], Conta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Corrente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nº [INDICAR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CONTA],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para recebimento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movimentação.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1"/>
          <w:numId w:val="24"/>
        </w:numPr>
        <w:tabs>
          <w:tab w:val="left" w:pos="556"/>
        </w:tabs>
        <w:suppressAutoHyphens/>
        <w:autoSpaceDE/>
        <w:autoSpaceDN/>
        <w:ind w:left="555" w:hanging="351"/>
        <w:jc w:val="both"/>
        <w:rPr>
          <w:sz w:val="18"/>
        </w:rPr>
      </w:pPr>
      <w:r w:rsidRPr="00D94489">
        <w:rPr>
          <w:sz w:val="18"/>
        </w:rPr>
        <w:t>As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despesas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decorrentes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presente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correrão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da(s)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rubrica(s):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18"/>
          <w:szCs w:val="18"/>
        </w:rPr>
      </w:pPr>
      <w:r w:rsidRPr="00D94489">
        <w:rPr>
          <w:sz w:val="18"/>
          <w:szCs w:val="18"/>
        </w:rPr>
        <w:t>.................................. – Recurso ......................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APLICAÇÃO DOS RECURSOS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before="131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Os rendimentos de ativos financeiros poderão ser aplicados para o alcance do objeto, sem a necessidade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 autorização prévia.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VIGÊNCIA</w:t>
      </w:r>
    </w:p>
    <w:p w:rsidR="00D94489" w:rsidRPr="00D94489" w:rsidRDefault="00D94489" w:rsidP="00D94489">
      <w:pPr>
        <w:suppressAutoHyphens/>
        <w:autoSpaceDE/>
        <w:autoSpaceDN/>
        <w:spacing w:before="131" w:line="276" w:lineRule="auto"/>
        <w:ind w:right="114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13.1 A vigência deste instrumento terá início na data de assinatura do presente Termo pelas partes, e terá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duração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[PRAZO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EM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ANOS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OU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MESES</w:t>
      </w:r>
      <w:r w:rsidRPr="00D94489">
        <w:rPr>
          <w:sz w:val="18"/>
          <w:szCs w:val="18"/>
        </w:rPr>
        <w:t>],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podendo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ser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prorrogado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por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[PRAZO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MÁXIMO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DE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PRORROGAÇÃO].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OBRIGAÇÕES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1"/>
        <w:ind w:left="505" w:hanging="301"/>
        <w:jc w:val="both"/>
        <w:rPr>
          <w:sz w:val="18"/>
        </w:rPr>
      </w:pPr>
      <w:r w:rsidRPr="00D94489">
        <w:rPr>
          <w:sz w:val="18"/>
        </w:rPr>
        <w:t xml:space="preserve">São obrigações do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color w:val="FF0000"/>
          <w:sz w:val="18"/>
        </w:rPr>
        <w:t>: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30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transferir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ao(a)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sz w:val="18"/>
        </w:rPr>
        <w:t>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40"/>
        </w:tabs>
        <w:suppressAutoHyphens/>
        <w:autoSpaceDE/>
        <w:autoSpaceDN/>
        <w:spacing w:before="131" w:line="276" w:lineRule="auto"/>
        <w:ind w:left="670" w:right="113" w:firstLine="0"/>
        <w:rPr>
          <w:sz w:val="18"/>
        </w:rPr>
      </w:pPr>
      <w:r w:rsidRPr="00D94489">
        <w:rPr>
          <w:sz w:val="18"/>
        </w:rPr>
        <w:t>orientar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o(a)</w:t>
      </w:r>
      <w:r w:rsidRPr="00D94489">
        <w:rPr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procedimento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para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recursos concedidos;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45"/>
        </w:tabs>
        <w:suppressAutoHyphens/>
        <w:autoSpaceDE/>
        <w:autoSpaceDN/>
        <w:spacing w:before="100"/>
        <w:ind w:left="944" w:hanging="275"/>
        <w:rPr>
          <w:sz w:val="18"/>
        </w:rPr>
      </w:pPr>
      <w:r w:rsidRPr="00D94489">
        <w:rPr>
          <w:sz w:val="18"/>
        </w:rPr>
        <w:t>analisar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emitir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parecer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relatórios e sobre a prestação de informações apresentados pelo(a)</w:t>
      </w:r>
    </w:p>
    <w:p w:rsidR="00D94489" w:rsidRPr="00D94489" w:rsidRDefault="00D94489" w:rsidP="00D94489">
      <w:pPr>
        <w:suppressAutoHyphens/>
        <w:autoSpaceDE/>
        <w:autoSpaceDN/>
        <w:spacing w:before="31"/>
        <w:outlineLvl w:val="0"/>
        <w:rPr>
          <w:rFonts w:eastAsia="Arial" w:cs="Arial"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AGENTE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eastAsia="Arial" w:cs="Arial"/>
          <w:bCs/>
          <w:sz w:val="18"/>
          <w:szCs w:val="18"/>
        </w:rPr>
        <w:t>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2"/>
        <w:ind w:left="950" w:hanging="281"/>
        <w:rPr>
          <w:sz w:val="18"/>
        </w:rPr>
      </w:pPr>
      <w:r w:rsidRPr="00D94489">
        <w:rPr>
          <w:sz w:val="18"/>
        </w:rPr>
        <w:t>zelar pelo fiel cumprimento deste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00"/>
        </w:tabs>
        <w:suppressAutoHyphens/>
        <w:autoSpaceDE/>
        <w:autoSpaceDN/>
        <w:spacing w:before="131"/>
        <w:ind w:left="900" w:hanging="230"/>
        <w:rPr>
          <w:sz w:val="18"/>
        </w:rPr>
      </w:pPr>
      <w:r w:rsidRPr="00D94489">
        <w:rPr>
          <w:sz w:val="18"/>
        </w:rPr>
        <w:t>adotar medidas saneadoras e corretivas quando houver inadimplemento;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1"/>
        <w:ind w:left="950" w:hanging="281"/>
        <w:rPr>
          <w:sz w:val="18"/>
        </w:rPr>
      </w:pPr>
      <w:r w:rsidRPr="00D94489">
        <w:rPr>
          <w:sz w:val="18"/>
        </w:rPr>
        <w:t>monitorar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cumprimento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pelo(a)</w:t>
      </w:r>
      <w:r w:rsidRPr="00D94489">
        <w:rPr>
          <w:spacing w:val="-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sz w:val="18"/>
        </w:rPr>
        <w:t>das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obrigações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previstas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CLÁUSULA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7.2.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ind w:left="505" w:hanging="301"/>
        <w:jc w:val="both"/>
        <w:rPr>
          <w:sz w:val="18"/>
        </w:rPr>
      </w:pPr>
      <w:r w:rsidRPr="00D94489">
        <w:rPr>
          <w:sz w:val="18"/>
        </w:rPr>
        <w:t>São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obrigações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do(a)</w:t>
      </w:r>
      <w:r w:rsidRPr="00D94489">
        <w:rPr>
          <w:spacing w:val="-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sz w:val="18"/>
        </w:rPr>
        <w:t>: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30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executar a ação cultural aprovada;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80"/>
        </w:tabs>
        <w:suppressAutoHyphens/>
        <w:autoSpaceDE/>
        <w:autoSpaceDN/>
        <w:spacing w:before="131"/>
        <w:ind w:left="879" w:hanging="210"/>
        <w:rPr>
          <w:sz w:val="18"/>
        </w:rPr>
      </w:pPr>
      <w:r w:rsidRPr="00D94489">
        <w:rPr>
          <w:sz w:val="18"/>
        </w:rPr>
        <w:t>aplicar os recursos concedidos pela Lei Paulo Gustavo na realização da ação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75"/>
        </w:tabs>
        <w:suppressAutoHyphens/>
        <w:autoSpaceDE/>
        <w:autoSpaceDN/>
        <w:spacing w:before="131" w:line="276" w:lineRule="auto"/>
        <w:ind w:left="670" w:right="108" w:firstLine="0"/>
        <w:rPr>
          <w:sz w:val="18"/>
        </w:rPr>
      </w:pPr>
      <w:r w:rsidRPr="00D94489">
        <w:rPr>
          <w:sz w:val="18"/>
        </w:rPr>
        <w:t>manter,</w:t>
      </w:r>
      <w:r w:rsidRPr="00D94489">
        <w:rPr>
          <w:spacing w:val="41"/>
          <w:sz w:val="18"/>
        </w:rPr>
        <w:t xml:space="preserve"> </w:t>
      </w:r>
      <w:r w:rsidRPr="00D94489">
        <w:rPr>
          <w:sz w:val="18"/>
        </w:rPr>
        <w:t>obrigatória</w:t>
      </w:r>
      <w:r w:rsidRPr="00D94489">
        <w:rPr>
          <w:spacing w:val="42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exclusivamente,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financeiros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depositados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conta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especialmente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aberta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para o Termo de 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66"/>
        </w:tabs>
        <w:suppressAutoHyphens/>
        <w:autoSpaceDE/>
        <w:autoSpaceDN/>
        <w:spacing w:before="100" w:line="276" w:lineRule="auto"/>
        <w:ind w:left="670" w:right="108" w:firstLine="0"/>
        <w:rPr>
          <w:sz w:val="18"/>
        </w:rPr>
      </w:pPr>
      <w:r w:rsidRPr="00D94489">
        <w:rPr>
          <w:sz w:val="18"/>
        </w:rPr>
        <w:t>facilitar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monitoramento,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controle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supervisão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 bem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acesso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ao local de realização da ação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30"/>
        </w:tabs>
        <w:suppressAutoHyphens/>
        <w:autoSpaceDE/>
        <w:autoSpaceDN/>
        <w:spacing w:before="100" w:line="276" w:lineRule="auto"/>
        <w:ind w:left="670" w:right="113" w:firstLine="0"/>
        <w:rPr>
          <w:sz w:val="18"/>
        </w:rPr>
      </w:pPr>
      <w:r w:rsidRPr="00D94489">
        <w:rPr>
          <w:sz w:val="18"/>
        </w:rPr>
        <w:t>prestar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ao</w:t>
      </w:r>
      <w:r w:rsidRPr="00D94489">
        <w:rPr>
          <w:spacing w:val="29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rFonts w:ascii="Arial" w:hAnsi="Arial"/>
          <w:b/>
          <w:spacing w:val="28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meio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Objeto,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apresentado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prazo máximo de 30 (trinta) dias contados do término da vigência do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00"/>
        <w:ind w:left="950" w:hanging="281"/>
        <w:rPr>
          <w:sz w:val="18"/>
        </w:rPr>
      </w:pPr>
      <w:r w:rsidRPr="00D94489">
        <w:rPr>
          <w:sz w:val="18"/>
        </w:rPr>
        <w:t xml:space="preserve">atender a qualquer solicitação regular feita pelo </w:t>
      </w:r>
      <w:r w:rsidRPr="00D94489">
        <w:rPr>
          <w:rFonts w:ascii="Arial" w:hAnsi="Arial"/>
          <w:b/>
          <w:sz w:val="18"/>
        </w:rPr>
        <w:t xml:space="preserve">MUNICÍPIO </w:t>
      </w:r>
      <w:r w:rsidRPr="00D94489">
        <w:rPr>
          <w:sz w:val="18"/>
        </w:rPr>
        <w:t>a contar do recebimento da notificação;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1031"/>
        </w:tabs>
        <w:suppressAutoHyphens/>
        <w:autoSpaceDE/>
        <w:autoSpaceDN/>
        <w:spacing w:before="131" w:line="276" w:lineRule="auto"/>
        <w:ind w:left="670" w:right="108" w:firstLine="0"/>
        <w:jc w:val="both"/>
        <w:rPr>
          <w:sz w:val="18"/>
        </w:rPr>
      </w:pPr>
      <w:r w:rsidRPr="00D94489">
        <w:rPr>
          <w:sz w:val="18"/>
        </w:rPr>
        <w:t>divulgar nos meios de comunicação, a informação de que a ação cultural aprovada é apoiada com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recursos da Lei Paulo Gustavo, incluindo as marcas do Governo federal, de acordo com as orientações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técnicas do manual de aplicação de marcas divulgado pelo Ministério da Cultura;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1051"/>
        </w:tabs>
        <w:suppressAutoHyphens/>
        <w:autoSpaceDE/>
        <w:autoSpaceDN/>
        <w:spacing w:before="100"/>
        <w:ind w:left="1050" w:hanging="381"/>
        <w:jc w:val="both"/>
        <w:rPr>
          <w:sz w:val="18"/>
        </w:rPr>
      </w:pPr>
      <w:r w:rsidRPr="00D94489">
        <w:rPr>
          <w:sz w:val="18"/>
        </w:rPr>
        <w:t>não realizar despesa em data anterior ou posterior à vigência deste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81"/>
        </w:tabs>
        <w:suppressAutoHyphens/>
        <w:autoSpaceDE/>
        <w:autoSpaceDN/>
        <w:spacing w:before="131" w:line="276" w:lineRule="auto"/>
        <w:ind w:left="670" w:right="117" w:firstLine="0"/>
        <w:jc w:val="both"/>
        <w:rPr>
          <w:sz w:val="18"/>
        </w:rPr>
        <w:sectPr w:rsidR="00D94489" w:rsidRPr="00D94489" w:rsidSect="00D94489">
          <w:headerReference w:type="default" r:id="rId7"/>
          <w:type w:val="continuous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guardar a documentação referente à prestação de informações pelo prazo de 10 anos, contados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fim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da vigência deste 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 Execução Cultural;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2"/>
          <w:numId w:val="13"/>
        </w:numPr>
        <w:tabs>
          <w:tab w:val="left" w:pos="900"/>
        </w:tabs>
        <w:suppressAutoHyphens/>
        <w:autoSpaceDE/>
        <w:autoSpaceDN/>
        <w:spacing w:before="95"/>
        <w:ind w:left="900" w:hanging="230"/>
        <w:rPr>
          <w:sz w:val="18"/>
        </w:rPr>
      </w:pPr>
      <w:r w:rsidRPr="00D94489">
        <w:rPr>
          <w:sz w:val="18"/>
        </w:rPr>
        <w:t>não utilizar os recursos para finalidade diversa da estabelecida no projeto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1"/>
        <w:ind w:left="950" w:hanging="281"/>
        <w:rPr>
          <w:sz w:val="18"/>
        </w:rPr>
      </w:pPr>
      <w:r w:rsidRPr="00D94489">
        <w:rPr>
          <w:sz w:val="18"/>
        </w:rPr>
        <w:t>executar a contrapartida conforme pactuado.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PRESTAÇÃO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INFORMAÇÕES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line="276" w:lineRule="auto"/>
        <w:ind w:right="117" w:firstLine="0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1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1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13"/>
          <w:sz w:val="18"/>
        </w:rPr>
        <w:t xml:space="preserve"> </w:t>
      </w:r>
      <w:r w:rsidRPr="00D94489">
        <w:rPr>
          <w:sz w:val="18"/>
        </w:rPr>
        <w:t>prestará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contas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administração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até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12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meses,</w:t>
      </w:r>
      <w:r w:rsidRPr="00D94489">
        <w:rPr>
          <w:spacing w:val="12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meio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categoria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de prestação de informações em relatório de execução do objeto.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51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comprovará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foram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alcançados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resultados da ação cultural, por meio dos seguintes procedimentos:</w:t>
      </w:r>
    </w:p>
    <w:p w:rsidR="00D94489" w:rsidRPr="00D94489" w:rsidRDefault="00D94489" w:rsidP="00D94489">
      <w:pPr>
        <w:numPr>
          <w:ilvl w:val="0"/>
          <w:numId w:val="23"/>
        </w:numPr>
        <w:tabs>
          <w:tab w:val="left" w:pos="801"/>
        </w:tabs>
        <w:suppressAutoHyphens/>
        <w:autoSpaceDE/>
        <w:autoSpaceDN/>
        <w:spacing w:before="100" w:line="276" w:lineRule="auto"/>
        <w:ind w:right="112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apresentação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beneficiário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estabelecido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ente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federativo no regulamento ou no instrumento de seleção; e</w:t>
      </w:r>
    </w:p>
    <w:p w:rsidR="00D94489" w:rsidRPr="00D94489" w:rsidRDefault="00D94489" w:rsidP="00D94489">
      <w:pPr>
        <w:numPr>
          <w:ilvl w:val="0"/>
          <w:numId w:val="23"/>
        </w:numPr>
        <w:tabs>
          <w:tab w:val="left" w:pos="821"/>
        </w:tabs>
        <w:suppressAutoHyphens/>
        <w:autoSpaceDE/>
        <w:autoSpaceDN/>
        <w:spacing w:before="100"/>
        <w:ind w:left="820" w:hanging="151"/>
        <w:rPr>
          <w:sz w:val="18"/>
        </w:rPr>
      </w:pPr>
      <w:r w:rsidRPr="00D94489">
        <w:rPr>
          <w:sz w:val="18"/>
        </w:rPr>
        <w:t>- análise do relatório de execução do objeto por agente público designado.</w:t>
      </w:r>
    </w:p>
    <w:p w:rsidR="00D94489" w:rsidRPr="00D94489" w:rsidRDefault="00D94489" w:rsidP="00D94489">
      <w:pPr>
        <w:numPr>
          <w:ilvl w:val="2"/>
          <w:numId w:val="22"/>
        </w:numPr>
        <w:tabs>
          <w:tab w:val="left" w:pos="656"/>
        </w:tabs>
        <w:suppressAutoHyphens/>
        <w:autoSpaceDE/>
        <w:autoSpaceDN/>
        <w:spacing w:before="131" w:line="391" w:lineRule="auto"/>
        <w:ind w:right="2229" w:hanging="465"/>
        <w:rPr>
          <w:sz w:val="18"/>
        </w:rPr>
      </w:pPr>
      <w:r w:rsidRPr="00D94489">
        <w:rPr>
          <w:sz w:val="18"/>
        </w:rPr>
        <w:t>O relatório de prestação de informações sobre o cumprimento do objeto deverá:</w:t>
      </w:r>
      <w:r w:rsidRPr="00D94489">
        <w:rPr>
          <w:spacing w:val="-48"/>
          <w:sz w:val="18"/>
        </w:rPr>
        <w:t xml:space="preserve"> </w:t>
      </w:r>
      <w:r w:rsidRPr="00D94489">
        <w:rPr>
          <w:sz w:val="18"/>
        </w:rPr>
        <w:t>I - comprovar que foram alcançados os resultados da ação cultural;</w:t>
      </w:r>
    </w:p>
    <w:p w:rsidR="00D94489" w:rsidRPr="00D94489" w:rsidRDefault="00D94489" w:rsidP="00D94489">
      <w:pPr>
        <w:numPr>
          <w:ilvl w:val="0"/>
          <w:numId w:val="21"/>
        </w:numPr>
        <w:tabs>
          <w:tab w:val="left" w:pos="821"/>
        </w:tabs>
        <w:suppressAutoHyphens/>
        <w:autoSpaceDE/>
        <w:autoSpaceDN/>
        <w:spacing w:before="1"/>
        <w:rPr>
          <w:sz w:val="18"/>
        </w:rPr>
      </w:pPr>
      <w:r w:rsidRPr="00D94489">
        <w:rPr>
          <w:sz w:val="18"/>
        </w:rPr>
        <w:t>- conter a descrição das ações desenvolvidas para o cumprimento do objeto;</w:t>
      </w:r>
    </w:p>
    <w:p w:rsidR="00D94489" w:rsidRPr="00D94489" w:rsidRDefault="00D94489" w:rsidP="00D94489">
      <w:pPr>
        <w:numPr>
          <w:ilvl w:val="0"/>
          <w:numId w:val="21"/>
        </w:numPr>
        <w:tabs>
          <w:tab w:val="left" w:pos="901"/>
        </w:tabs>
        <w:suppressAutoHyphens/>
        <w:autoSpaceDE/>
        <w:autoSpaceDN/>
        <w:spacing w:before="131" w:line="276" w:lineRule="auto"/>
        <w:ind w:left="670" w:right="113" w:firstLine="0"/>
        <w:jc w:val="both"/>
        <w:rPr>
          <w:sz w:val="18"/>
        </w:rPr>
      </w:pPr>
      <w:r w:rsidRPr="00D94489">
        <w:rPr>
          <w:sz w:val="18"/>
        </w:rPr>
        <w:t>- ter anexados documentos de comprovação do cumprimento do objeto, tais como: Declarações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realização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eventos,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registro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fotográfico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audiovisual,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clipping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matérias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jornalísticas,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releases, folders, catálogos, panfletos, filipetas, bem como outros documentos pertinentes à execução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projeto.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2"/>
          <w:numId w:val="22"/>
        </w:numPr>
        <w:tabs>
          <w:tab w:val="left" w:pos="656"/>
        </w:tabs>
        <w:suppressAutoHyphens/>
        <w:autoSpaceDE/>
        <w:autoSpaceDN/>
        <w:spacing w:before="1" w:line="276" w:lineRule="auto"/>
        <w:ind w:left="205" w:right="107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 xml:space="preserve">MUNICÍPIO </w:t>
      </w:r>
      <w:r w:rsidRPr="00D94489">
        <w:rPr>
          <w:sz w:val="18"/>
        </w:rPr>
        <w:t>por meio de agente público competente elaborará parecer técnico de análise do relatório de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execução do objeto em até 5 dias úteis, e poderá adotar os seguintes procedimentos, de acordo com o 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concreto:</w:t>
      </w:r>
    </w:p>
    <w:p w:rsidR="00D94489" w:rsidRPr="00D94489" w:rsidRDefault="00D94489" w:rsidP="00D94489">
      <w:pPr>
        <w:numPr>
          <w:ilvl w:val="3"/>
          <w:numId w:val="22"/>
        </w:numPr>
        <w:tabs>
          <w:tab w:val="left" w:pos="786"/>
        </w:tabs>
        <w:suppressAutoHyphens/>
        <w:autoSpaceDE/>
        <w:autoSpaceDN/>
        <w:spacing w:before="100" w:line="276" w:lineRule="auto"/>
        <w:ind w:right="118" w:firstLine="0"/>
        <w:jc w:val="both"/>
        <w:rPr>
          <w:sz w:val="18"/>
        </w:rPr>
      </w:pPr>
      <w:r w:rsidRPr="00D94489">
        <w:rPr>
          <w:sz w:val="18"/>
        </w:rPr>
        <w:t>- encaminhar o processo à autoridade responsável pelo julgamento da prestação de informações, 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conclua que houve o cumprimento integral do objeto; ou</w:t>
      </w:r>
    </w:p>
    <w:p w:rsidR="00D94489" w:rsidRPr="00D94489" w:rsidRDefault="00D94489" w:rsidP="00D94489">
      <w:pPr>
        <w:numPr>
          <w:ilvl w:val="3"/>
          <w:numId w:val="22"/>
        </w:numPr>
        <w:tabs>
          <w:tab w:val="left" w:pos="88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recomendar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seja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solicitada a apresentação, pelo agente cultural, de relatório de 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financeira, caso considere que não foi possível aferir o cumprimento integral do objeto no relatório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 do objeto ou que as justificativas apresentadas sobre o cumprimento parcial do objeto foram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insuficientes.</w:t>
      </w:r>
    </w:p>
    <w:p w:rsidR="00D94489" w:rsidRPr="00D94489" w:rsidRDefault="00D94489" w:rsidP="00D94489">
      <w:pPr>
        <w:numPr>
          <w:ilvl w:val="2"/>
          <w:numId w:val="22"/>
        </w:numPr>
        <w:tabs>
          <w:tab w:val="left" w:pos="686"/>
        </w:tabs>
        <w:suppressAutoHyphens/>
        <w:autoSpaceDE/>
        <w:autoSpaceDN/>
        <w:spacing w:before="100" w:line="276" w:lineRule="auto"/>
        <w:ind w:left="205" w:right="107" w:firstLine="0"/>
        <w:jc w:val="both"/>
        <w:rPr>
          <w:sz w:val="18"/>
        </w:rPr>
      </w:pPr>
      <w:r w:rsidRPr="00D94489">
        <w:rPr>
          <w:sz w:val="18"/>
        </w:rPr>
        <w:t>Após o recebimento do processo pelo agente público de que trata o item 7.2.2, autoridade responsável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pelo julgamento da prestação de informações, em até 3 dias úteis, poderá: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31"/>
        </w:tabs>
        <w:suppressAutoHyphens/>
        <w:autoSpaceDE/>
        <w:autoSpaceDN/>
        <w:spacing w:before="100" w:line="276" w:lineRule="auto"/>
        <w:ind w:right="118" w:firstLine="0"/>
        <w:jc w:val="both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determinar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arquivamento,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considere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houve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integral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 objeto ou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 parcial justificado;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- solicitar a apresentação, pelo agente cultural, de relatório de execução financeira, caso considere 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não foi possível aferir o cumprimento integral do objeto no relatório de execução do objeto ou que 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justificativas apresentadas sobre o cumprimento parcial do objeto foram insuficientes; ou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86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 aplicar sanções ou decidir pela rejeição da prestação de informações, caso verifique que não houve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 integral do objeto ou o cumprimento parcial justificado, ou caso identifique irregularidades no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relatório de execução financeira.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51"/>
        </w:tabs>
        <w:suppressAutoHyphens/>
        <w:autoSpaceDE/>
        <w:autoSpaceDN/>
        <w:spacing w:before="100" w:line="276" w:lineRule="auto"/>
        <w:ind w:right="117" w:firstLine="0"/>
        <w:jc w:val="both"/>
        <w:rPr>
          <w:sz w:val="18"/>
        </w:rPr>
      </w:pPr>
      <w:r w:rsidRPr="00D94489">
        <w:rPr>
          <w:sz w:val="18"/>
        </w:rPr>
        <w:t>O relatório de execução financeira será exigido, independente da modalidade inicial de prestação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 (in loco ou em relatório de execução do objeto), somente nas seguintes hipóteses:</w:t>
      </w:r>
    </w:p>
    <w:p w:rsidR="00D94489" w:rsidRPr="00D94489" w:rsidRDefault="00D94489" w:rsidP="00D94489">
      <w:pPr>
        <w:numPr>
          <w:ilvl w:val="0"/>
          <w:numId w:val="19"/>
        </w:numPr>
        <w:tabs>
          <w:tab w:val="left" w:pos="786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 quando não estiver comprovado o cumprimento do objeto, observados os procedimentos previstos no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item 7.2; ou</w:t>
      </w:r>
    </w:p>
    <w:p w:rsidR="00D94489" w:rsidRPr="00D94489" w:rsidRDefault="00D94489" w:rsidP="00D94489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spacing w:before="100" w:line="276" w:lineRule="auto"/>
        <w:ind w:right="117" w:firstLine="0"/>
        <w:jc w:val="both"/>
        <w:rPr>
          <w:sz w:val="18"/>
        </w:rPr>
        <w:sectPr w:rsidR="00D94489" w:rsidRPr="00D94489">
          <w:headerReference w:type="default" r:id="rId8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- quando for recebida, pela administração pública, denúncia de irregularidade na execução da 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cultural, mediante juízo de admissibilidade que avaliará os elementos fáticos apresentados.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5" w:line="276" w:lineRule="auto"/>
        <w:ind w:right="117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8.3.1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prazo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para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relatório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execução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financeira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será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de,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máximo,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trinta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dias, contado</w:t>
      </w:r>
      <w:r w:rsidRPr="00D94489">
        <w:rPr>
          <w:spacing w:val="-48"/>
          <w:sz w:val="18"/>
          <w:szCs w:val="18"/>
        </w:rPr>
        <w:t xml:space="preserve"> </w:t>
      </w:r>
      <w:r w:rsidRPr="00D94489">
        <w:rPr>
          <w:sz w:val="18"/>
          <w:szCs w:val="18"/>
        </w:rPr>
        <w:t>do recebimento da notificação.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O julgamento da prestação de informações realizado pela autoridade do ente federativo que celebrou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 de execução cultural avaliará o parecer técnico de análise de prestação de informações e poderá concluir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pela:</w:t>
      </w:r>
    </w:p>
    <w:p w:rsidR="00D94489" w:rsidRPr="00D94489" w:rsidRDefault="00D94489" w:rsidP="00D94489">
      <w:pPr>
        <w:suppressAutoHyphens/>
        <w:autoSpaceDE/>
        <w:autoSpaceDN/>
        <w:spacing w:before="100" w:line="391" w:lineRule="auto"/>
        <w:ind w:right="2977"/>
        <w:rPr>
          <w:sz w:val="18"/>
          <w:szCs w:val="18"/>
        </w:rPr>
      </w:pPr>
      <w:r w:rsidRPr="00D94489">
        <w:rPr>
          <w:sz w:val="18"/>
          <w:szCs w:val="18"/>
        </w:rPr>
        <w:t>I - aprovação da prestação de informações, com ou sem ressalvas; ou</w:t>
      </w:r>
      <w:r w:rsidRPr="00D94489">
        <w:rPr>
          <w:spacing w:val="-48"/>
          <w:sz w:val="18"/>
          <w:szCs w:val="18"/>
        </w:rPr>
        <w:t xml:space="preserve"> </w:t>
      </w:r>
      <w:r w:rsidRPr="00D94489">
        <w:rPr>
          <w:sz w:val="18"/>
          <w:szCs w:val="18"/>
        </w:rPr>
        <w:t>II - reprovação da prestação de informações, parcial ou total.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66"/>
        </w:tabs>
        <w:suppressAutoHyphens/>
        <w:autoSpaceDE/>
        <w:autoSpaceDN/>
        <w:spacing w:before="1" w:line="276" w:lineRule="auto"/>
        <w:ind w:right="117" w:firstLine="0"/>
        <w:rPr>
          <w:sz w:val="18"/>
        </w:rPr>
      </w:pPr>
      <w:r w:rsidRPr="00D94489">
        <w:rPr>
          <w:sz w:val="18"/>
        </w:rPr>
        <w:t>Na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hipótese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julgamento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apontar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necessidade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devolução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recursos, o agente cultural será notificado, com prazo para retorno, para que exerça a opção por:</w:t>
      </w:r>
    </w:p>
    <w:p w:rsidR="00D94489" w:rsidRPr="00D94489" w:rsidRDefault="00D94489" w:rsidP="00D94489">
      <w:pPr>
        <w:suppressAutoHyphens/>
        <w:autoSpaceDE/>
        <w:autoSpaceDN/>
        <w:spacing w:before="100" w:line="391" w:lineRule="auto"/>
        <w:ind w:right="4115"/>
        <w:rPr>
          <w:sz w:val="18"/>
          <w:szCs w:val="18"/>
        </w:rPr>
      </w:pPr>
      <w:r w:rsidRPr="00D94489">
        <w:rPr>
          <w:sz w:val="18"/>
          <w:szCs w:val="18"/>
        </w:rPr>
        <w:t>I - devolução parcial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ou integral dos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recursos ao erário;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II</w:t>
      </w:r>
      <w:r w:rsidRPr="00D94489">
        <w:rPr>
          <w:spacing w:val="-3"/>
          <w:sz w:val="18"/>
          <w:szCs w:val="18"/>
        </w:rPr>
        <w:t xml:space="preserve"> </w:t>
      </w:r>
      <w:r w:rsidRPr="00D94489">
        <w:rPr>
          <w:sz w:val="18"/>
          <w:szCs w:val="18"/>
        </w:rPr>
        <w:t>-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plano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ações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compensatórias;</w:t>
      </w:r>
      <w:r w:rsidRPr="00D94489">
        <w:rPr>
          <w:spacing w:val="-3"/>
          <w:sz w:val="18"/>
          <w:szCs w:val="18"/>
        </w:rPr>
        <w:t xml:space="preserve"> </w:t>
      </w:r>
      <w:r w:rsidRPr="00D94489">
        <w:rPr>
          <w:sz w:val="18"/>
          <w:szCs w:val="18"/>
        </w:rPr>
        <w:t>ou</w:t>
      </w:r>
    </w:p>
    <w:p w:rsidR="00D94489" w:rsidRPr="00D94489" w:rsidRDefault="00D94489" w:rsidP="00D94489">
      <w:pPr>
        <w:suppressAutoHyphens/>
        <w:autoSpaceDE/>
        <w:autoSpaceDN/>
        <w:spacing w:before="1" w:line="276" w:lineRule="auto"/>
        <w:rPr>
          <w:sz w:val="18"/>
          <w:szCs w:val="18"/>
        </w:rPr>
      </w:pPr>
      <w:r w:rsidRPr="00D94489">
        <w:rPr>
          <w:sz w:val="18"/>
          <w:szCs w:val="18"/>
        </w:rPr>
        <w:t>III</w:t>
      </w:r>
      <w:r w:rsidRPr="00D94489">
        <w:rPr>
          <w:spacing w:val="10"/>
          <w:sz w:val="18"/>
          <w:szCs w:val="18"/>
        </w:rPr>
        <w:t xml:space="preserve"> </w:t>
      </w:r>
      <w:r w:rsidRPr="00D94489">
        <w:rPr>
          <w:sz w:val="18"/>
          <w:szCs w:val="18"/>
        </w:rPr>
        <w:t>-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devolução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parcial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dos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recursos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ao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erário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juntamente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com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plano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ações</w:t>
      </w:r>
      <w:r w:rsidRPr="00D94489">
        <w:rPr>
          <w:spacing w:val="-47"/>
          <w:sz w:val="18"/>
          <w:szCs w:val="18"/>
        </w:rPr>
        <w:t xml:space="preserve"> </w:t>
      </w:r>
      <w:r w:rsidRPr="00D94489">
        <w:rPr>
          <w:sz w:val="18"/>
          <w:szCs w:val="18"/>
        </w:rPr>
        <w:t>compensatórias.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71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ocorrência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fortuito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força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maior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impeditiva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instrumento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afasta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reprovação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da prestação de informações, desde que comprovada.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56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Nos casos em que estiver caracterizada má-fé do agente cultural, será imediatamente exigida a devolução</w:t>
      </w:r>
      <w:r w:rsidRPr="00D94489">
        <w:rPr>
          <w:spacing w:val="-48"/>
          <w:sz w:val="18"/>
        </w:rPr>
        <w:t xml:space="preserve"> </w:t>
      </w:r>
      <w:r w:rsidRPr="00D94489">
        <w:rPr>
          <w:sz w:val="18"/>
        </w:rPr>
        <w:t>de recursos ao erário, vedada a aceitação de plano de ações compensatórias.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71"/>
        </w:tabs>
        <w:suppressAutoHyphens/>
        <w:autoSpaceDE/>
        <w:autoSpaceDN/>
        <w:spacing w:before="100" w:line="276" w:lineRule="auto"/>
        <w:ind w:right="117" w:firstLine="0"/>
        <w:rPr>
          <w:sz w:val="18"/>
        </w:rPr>
      </w:pPr>
      <w:r w:rsidRPr="00D94489">
        <w:rPr>
          <w:sz w:val="18"/>
        </w:rPr>
        <w:t>Nos casos em que houver exigência de devolução de recursos ao erário, o agente cultural poderá solicitar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o parcelamento do débito, na forma e nas condições previstas na legislação.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701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plano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compensatórias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menor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possível,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conforme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concreto, limitado à metade do prazo originalmente previsto de vigência do instrumento.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ALTERAÇÃO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1"/>
        <w:ind w:left="505" w:hanging="301"/>
        <w:rPr>
          <w:sz w:val="18"/>
        </w:rPr>
      </w:pPr>
      <w:r w:rsidRPr="00D94489">
        <w:rPr>
          <w:sz w:val="18"/>
        </w:rPr>
        <w:t>A alteração do termo de execução cultural será formalizada por meio de termo aditivo.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2"/>
        <w:ind w:left="505" w:hanging="301"/>
        <w:rPr>
          <w:sz w:val="18"/>
        </w:rPr>
      </w:pPr>
      <w:r w:rsidRPr="00D94489">
        <w:rPr>
          <w:sz w:val="18"/>
        </w:rPr>
        <w:t>A formalização de termo aditivo não será necessária nas seguintes hipóteses:</w:t>
      </w:r>
    </w:p>
    <w:p w:rsidR="00D94489" w:rsidRPr="00D94489" w:rsidRDefault="00D94489" w:rsidP="00D94489">
      <w:pPr>
        <w:numPr>
          <w:ilvl w:val="0"/>
          <w:numId w:val="17"/>
        </w:numPr>
        <w:tabs>
          <w:tab w:val="left" w:pos="786"/>
        </w:tabs>
        <w:suppressAutoHyphens/>
        <w:autoSpaceDE/>
        <w:autoSpaceDN/>
        <w:spacing w:before="131" w:line="276" w:lineRule="auto"/>
        <w:ind w:right="10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prorrogação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vigência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realizada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ofício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pela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administração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quando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der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causa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atraso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liberação de recursos; e</w:t>
      </w:r>
    </w:p>
    <w:p w:rsidR="00D94489" w:rsidRPr="00D94489" w:rsidRDefault="00D94489" w:rsidP="00D94489">
      <w:pPr>
        <w:numPr>
          <w:ilvl w:val="0"/>
          <w:numId w:val="17"/>
        </w:numPr>
        <w:tabs>
          <w:tab w:val="left" w:pos="836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- alteração do projeto sem modificação do valor global do instrumento e sem modificação substancial do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objeto.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21"/>
        </w:tabs>
        <w:suppressAutoHyphens/>
        <w:autoSpaceDE/>
        <w:autoSpaceDN/>
        <w:spacing w:before="100" w:line="276" w:lineRule="auto"/>
        <w:ind w:right="112" w:firstLine="0"/>
        <w:rPr>
          <w:sz w:val="18"/>
        </w:rPr>
      </w:pPr>
      <w:r w:rsidRPr="00D94489">
        <w:rPr>
          <w:sz w:val="18"/>
        </w:rPr>
        <w:t>Na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hipótese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prorrogação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vigência,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saldo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automaticamente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mantido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fim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de viabilizar a continuidade da execução do objeto.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51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As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alterações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projeto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cujo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escopo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seja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de,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máximo,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20%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poderão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realizadas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29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47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comunicadas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à administração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em seguida,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necessidade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prévia.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36"/>
        </w:tabs>
        <w:suppressAutoHyphens/>
        <w:autoSpaceDE/>
        <w:autoSpaceDN/>
        <w:spacing w:before="100" w:line="276" w:lineRule="auto"/>
        <w:ind w:right="107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aplicação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rendimentos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ativos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financeiros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benefício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poderá ser realizada pelo agente cultural sem a necessidade de autorização prévia da administração pública.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06"/>
        </w:tabs>
        <w:suppressAutoHyphens/>
        <w:autoSpaceDE/>
        <w:autoSpaceDN/>
        <w:spacing w:before="100"/>
        <w:ind w:left="505" w:hanging="301"/>
        <w:rPr>
          <w:sz w:val="18"/>
        </w:rPr>
      </w:pPr>
      <w:r w:rsidRPr="00D94489">
        <w:rPr>
          <w:sz w:val="18"/>
        </w:rPr>
        <w:t>Nas hipóteses de alterações em que não seja necessário termo aditivo, poderá ser realizado apostilamento.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8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406"/>
        </w:tabs>
        <w:suppressAutoHyphens/>
        <w:autoSpaceDE/>
        <w:autoSpaceDN/>
        <w:spacing w:before="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TITULARIDADE DE BENS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551"/>
        </w:tabs>
        <w:suppressAutoHyphens/>
        <w:autoSpaceDE/>
        <w:autoSpaceDN/>
        <w:spacing w:before="131" w:line="276" w:lineRule="auto"/>
        <w:ind w:right="111" w:firstLine="0"/>
        <w:jc w:val="both"/>
        <w:rPr>
          <w:sz w:val="18"/>
        </w:rPr>
      </w:pPr>
      <w:r w:rsidRPr="00D94489">
        <w:rPr>
          <w:sz w:val="18"/>
        </w:rPr>
        <w:t>Os bens permanentes adquiridos, produzidos ou transformados em decorrência da execução da 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cultural fomentada serão de titularidade do </w:t>
      </w:r>
      <w:r w:rsidRPr="00D94489">
        <w:rPr>
          <w:rFonts w:ascii="Arial" w:hAnsi="Arial"/>
          <w:b/>
          <w:sz w:val="18"/>
        </w:rPr>
        <w:t xml:space="preserve">AGENTE CULTURAL </w:t>
      </w:r>
      <w:r w:rsidRPr="00D94489">
        <w:rPr>
          <w:sz w:val="18"/>
        </w:rPr>
        <w:t>desde a data da sua aquisição. Desde 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enquadrados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nas hipóteses tratadas no art.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27 do Decreto 11.453/2024.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521"/>
        </w:tabs>
        <w:suppressAutoHyphens/>
        <w:autoSpaceDE/>
        <w:autoSpaceDN/>
        <w:spacing w:before="100" w:line="276" w:lineRule="auto"/>
        <w:ind w:right="112" w:firstLine="0"/>
        <w:jc w:val="both"/>
        <w:rPr>
          <w:sz w:val="18"/>
        </w:rPr>
        <w:sectPr w:rsidR="00D94489" w:rsidRPr="00D94489">
          <w:headerReference w:type="default" r:id="rId9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Nos casos de rejeição da prestação de contas em razão da aquisição ou do uso do bem, o valor pago pela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aquisição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 computado no cálculo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valores a devolver, com atualização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monetária.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spacing w:before="94"/>
        <w:ind w:left="505" w:hanging="30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EXTINÇÃO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 w:line="391" w:lineRule="auto"/>
        <w:ind w:left="670" w:right="4510" w:hanging="465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-6"/>
          <w:sz w:val="18"/>
        </w:rPr>
        <w:t xml:space="preserve"> </w:t>
      </w:r>
      <w:r w:rsidRPr="00D94489">
        <w:rPr>
          <w:sz w:val="18"/>
        </w:rPr>
        <w:t>presente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poderá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ser: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I - extinto por decurso de prazo;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821"/>
        </w:tabs>
        <w:suppressAutoHyphens/>
        <w:autoSpaceDE/>
        <w:autoSpaceDN/>
        <w:spacing w:before="2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extinto,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comum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acordo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antes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avençado,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mediante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Distrato;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901"/>
        </w:tabs>
        <w:suppressAutoHyphens/>
        <w:autoSpaceDE/>
        <w:autoSpaceDN/>
        <w:spacing w:before="131" w:line="276" w:lineRule="auto"/>
        <w:ind w:left="670" w:right="11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denunciado,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unilateral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partícipes,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independentemente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judicial, mediante prévia notificação por escrito ao outro partícipe; ou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936"/>
        </w:tabs>
        <w:suppressAutoHyphens/>
        <w:autoSpaceDE/>
        <w:autoSpaceDN/>
        <w:spacing w:before="100" w:line="276" w:lineRule="auto"/>
        <w:ind w:left="670" w:right="11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rescindido,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unilateral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partícipes,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independentemente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judicial, mediante prévia notificação por escrito ao outro partícipe, nas seguintes hipóteses: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00"/>
        <w:rPr>
          <w:sz w:val="18"/>
        </w:rPr>
      </w:pPr>
      <w:r w:rsidRPr="00D94489">
        <w:rPr>
          <w:sz w:val="18"/>
        </w:rPr>
        <w:t>descumprimento injustificado de cláusula deste instrumento;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91"/>
        </w:tabs>
        <w:suppressAutoHyphens/>
        <w:autoSpaceDE/>
        <w:autoSpaceDN/>
        <w:spacing w:before="131" w:line="276" w:lineRule="auto"/>
        <w:ind w:left="805" w:right="118" w:firstLine="0"/>
        <w:rPr>
          <w:sz w:val="18"/>
        </w:rPr>
      </w:pPr>
      <w:r w:rsidRPr="00D94489">
        <w:rPr>
          <w:sz w:val="18"/>
        </w:rPr>
        <w:t>irregularidade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inexecução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injustificada,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ainda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parcial,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objeto,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resultados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metas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pactuadas.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05"/>
        </w:tabs>
        <w:suppressAutoHyphens/>
        <w:autoSpaceDE/>
        <w:autoSpaceDN/>
        <w:spacing w:before="100"/>
        <w:ind w:left="1004" w:hanging="200"/>
        <w:rPr>
          <w:sz w:val="18"/>
        </w:rPr>
      </w:pPr>
      <w:r w:rsidRPr="00D94489">
        <w:rPr>
          <w:sz w:val="18"/>
        </w:rPr>
        <w:t>violação da legislação aplicável;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cometimento de falhas reiteradas na execução;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má administração de recursos públicos;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965"/>
        </w:tabs>
        <w:suppressAutoHyphens/>
        <w:autoSpaceDE/>
        <w:autoSpaceDN/>
        <w:spacing w:before="131"/>
        <w:ind w:left="964" w:hanging="160"/>
        <w:rPr>
          <w:sz w:val="18"/>
        </w:rPr>
      </w:pPr>
      <w:r w:rsidRPr="00D94489">
        <w:rPr>
          <w:sz w:val="18"/>
        </w:rPr>
        <w:t>constatação de falsidade ou fraude nas informações ou documentos apresentados;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não atendimento às recomendações ou determinações decorrentes da fiscalização;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outras hipóteses expressamente previstas na legislação aplicável.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31" w:line="276" w:lineRule="auto"/>
        <w:ind w:right="112" w:firstLine="0"/>
        <w:jc w:val="both"/>
        <w:rPr>
          <w:sz w:val="18"/>
        </w:rPr>
      </w:pPr>
      <w:r w:rsidRPr="00D94489">
        <w:rPr>
          <w:sz w:val="18"/>
        </w:rPr>
        <w:t>A denúncia só será eficaz 60 (sessenta) dias após a data de recebimento da notificação, ficando 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partícipes responsáveis somente pelas obrigações e vantagens do tempo em que participaram voluntariamente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 avença.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Os casos de rescisão unilateral serão formalmente motivados nos autos do processo administrativo,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assegurado o contraditório e a ampla defesa. O prazo de defesa será de 10 (dez) dias da abertura de vista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processo.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Na hipótese de irregularidade na execução do objeto que enseje dano ao erário, deverá ser instaurada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Tomada de Contas Especial caso os valores relacionados à irregularidade não sejam devolvidos no prazo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estabelecido pela Administração Pública.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8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Outras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situações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relativas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extinção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previstas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legislação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aplicável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instrumento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poderão ser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negociados entre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as partes ou,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 for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 caso,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no Termo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Distrato.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496"/>
        </w:tabs>
        <w:suppressAutoHyphens/>
        <w:autoSpaceDE/>
        <w:autoSpaceDN/>
        <w:ind w:left="495" w:hanging="29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SANÇÕES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2"/>
        </w:tabs>
        <w:suppressAutoHyphens/>
        <w:autoSpaceDE/>
        <w:autoSpaceDN/>
        <w:spacing w:before="131" w:line="276" w:lineRule="auto"/>
        <w:ind w:right="116" w:firstLine="0"/>
        <w:jc w:val="both"/>
        <w:rPr>
          <w:sz w:val="18"/>
        </w:rPr>
      </w:pPr>
      <w:r w:rsidRPr="00D94489">
        <w:rPr>
          <w:sz w:val="18"/>
        </w:rPr>
        <w:t>. Nos casos em que for verificado que a ação cultural ocorreu, mas houve inadequação na execução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objeto ou na execução financeira sem má-fé, a autoridade pode concluir pela aprovação da prestação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 com ressalvas e aplicar sanção de advertência ou multa.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2"/>
        </w:tabs>
        <w:suppressAutoHyphens/>
        <w:autoSpaceDE/>
        <w:autoSpaceDN/>
        <w:spacing w:before="100"/>
        <w:ind w:left="621" w:hanging="417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sanção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deve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precedida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abertura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para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apresentação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defesa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pelo</w:t>
      </w:r>
    </w:p>
    <w:p w:rsidR="00D94489" w:rsidRPr="00D94489" w:rsidRDefault="00D94489" w:rsidP="00D94489">
      <w:pPr>
        <w:suppressAutoHyphens/>
        <w:autoSpaceDE/>
        <w:autoSpaceDN/>
        <w:spacing w:before="31"/>
        <w:outlineLvl w:val="0"/>
        <w:rPr>
          <w:rFonts w:eastAsia="Arial" w:cs="Arial"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agente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eastAsia="Arial" w:cs="Arial"/>
          <w:bCs/>
          <w:sz w:val="18"/>
          <w:szCs w:val="18"/>
        </w:rPr>
        <w:t>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7"/>
        </w:tabs>
        <w:suppressAutoHyphens/>
        <w:autoSpaceDE/>
        <w:autoSpaceDN/>
        <w:spacing w:before="131" w:line="276" w:lineRule="auto"/>
        <w:ind w:right="106" w:firstLine="0"/>
        <w:jc w:val="both"/>
        <w:rPr>
          <w:sz w:val="18"/>
        </w:rPr>
      </w:pPr>
      <w:r w:rsidRPr="00D94489">
        <w:rPr>
          <w:sz w:val="18"/>
        </w:rPr>
        <w:t>A ocorrência de caso fortuito ou força maior impeditiva da execução do instrumento afasta a aplicação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sanção, desde que regularmente comprovada.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MONITORAMENTO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CONTROLE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RESULTADOS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/>
        <w:ind w:left="605" w:hanging="401"/>
        <w:jc w:val="both"/>
        <w:rPr>
          <w:sz w:val="18"/>
        </w:rPr>
      </w:pPr>
      <w:r w:rsidRPr="00D94489">
        <w:rPr>
          <w:sz w:val="18"/>
        </w:rPr>
        <w:t>Esse termo de Execução Cultural será monitorado pela Unidade de Gestão de Cultura.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66"/>
        </w:tabs>
        <w:suppressAutoHyphens/>
        <w:autoSpaceDE/>
        <w:autoSpaceDN/>
        <w:spacing w:before="131" w:line="276" w:lineRule="auto"/>
        <w:ind w:right="118" w:firstLine="0"/>
        <w:jc w:val="both"/>
        <w:rPr>
          <w:sz w:val="18"/>
        </w:rPr>
        <w:sectPr w:rsidR="00D94489" w:rsidRPr="00D94489">
          <w:headerReference w:type="default" r:id="rId10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A execução da proposta obedecerá ao Plano de Trabalho, no qual estarão detalhadas informações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complementares e necessárias ao acompanhamento e fiscalização da proposta.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1"/>
          <w:numId w:val="15"/>
        </w:numPr>
        <w:tabs>
          <w:tab w:val="left" w:pos="681"/>
        </w:tabs>
        <w:suppressAutoHyphens/>
        <w:autoSpaceDE/>
        <w:autoSpaceDN/>
        <w:spacing w:before="95" w:line="276" w:lineRule="auto"/>
        <w:ind w:right="114" w:firstLine="0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deverá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ocorrer,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integralmente,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Congonhal,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observando-se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princípios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democratização do acesso, de acessibilidade e de inclusão de grupos vulneráveis.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00" w:line="276" w:lineRule="auto"/>
        <w:ind w:right="109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 xml:space="preserve">AGENTE CULTURAL </w:t>
      </w:r>
      <w:r w:rsidRPr="00D94489">
        <w:rPr>
          <w:sz w:val="18"/>
        </w:rPr>
        <w:t>deverá comunicar com antecedência mínima de 15 (quinze) dias, qualquer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necessidade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alteração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 Plano de Trabalho, informando novas datas para conclusão das etapas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entregas previstas.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6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projeto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poderá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cancelada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tempo,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 as alterações solicitadas e/ou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informadas descaracterizarem a proposta original e/ou alterarem a pontuação dos critérios técnicos e objetivos.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PUBLICAÇÃO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/>
        <w:ind w:left="605" w:hanging="401"/>
        <w:jc w:val="both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Extrato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publicado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Imprensa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Oficial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Município.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FORO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1"/>
        </w:tabs>
        <w:suppressAutoHyphens/>
        <w:autoSpaceDE/>
        <w:autoSpaceDN/>
        <w:spacing w:before="131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Fica eleito o Foro de Cambuí MG para dirimir quaisquer dúvidas relativas ao presente Termo de 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5"/>
        <w:rPr>
          <w:sz w:val="27"/>
          <w:szCs w:val="18"/>
        </w:rPr>
      </w:pPr>
    </w:p>
    <w:p w:rsidR="00D94489" w:rsidRPr="00D94489" w:rsidRDefault="00D94489" w:rsidP="00D94489">
      <w:pPr>
        <w:tabs>
          <w:tab w:val="left" w:pos="6970"/>
          <w:tab w:val="left" w:pos="8462"/>
        </w:tabs>
        <w:suppressAutoHyphens/>
        <w:autoSpaceDE/>
        <w:autoSpaceDN/>
        <w:spacing w:before="1"/>
        <w:rPr>
          <w:sz w:val="18"/>
          <w:szCs w:val="18"/>
        </w:rPr>
      </w:pPr>
      <w:r w:rsidRPr="00D94489">
        <w:rPr>
          <w:sz w:val="18"/>
          <w:szCs w:val="18"/>
        </w:rPr>
        <w:t>Congonhal,</w:t>
      </w:r>
      <w:r w:rsidRPr="00D94489">
        <w:rPr>
          <w:rFonts w:ascii="Times New Roman" w:hAnsi="Times New Roman"/>
          <w:sz w:val="18"/>
          <w:szCs w:val="18"/>
          <w:u w:val="single"/>
        </w:rPr>
        <w:tab/>
      </w:r>
      <w:r w:rsidRPr="00D94489">
        <w:rPr>
          <w:sz w:val="18"/>
          <w:szCs w:val="18"/>
        </w:rPr>
        <w:t>, de</w:t>
      </w:r>
      <w:r w:rsidRPr="00D94489">
        <w:rPr>
          <w:rFonts w:ascii="Times New Roman" w:hAnsi="Times New Roman"/>
          <w:sz w:val="18"/>
          <w:szCs w:val="18"/>
          <w:u w:val="single"/>
        </w:rPr>
        <w:tab/>
      </w:r>
      <w:r w:rsidRPr="00D94489">
        <w:rPr>
          <w:sz w:val="18"/>
          <w:szCs w:val="18"/>
        </w:rPr>
        <w:t>de 2024.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3175" distB="3175" distL="3175" distR="3175" simplePos="0" relativeHeight="251659264" behindDoc="0" locked="0" layoutInCell="0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132080</wp:posOffset>
                </wp:positionV>
                <wp:extent cx="1653540" cy="1905"/>
                <wp:effectExtent l="0" t="0" r="22860" b="17145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35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">
                              <a:moveTo>
                                <a:pt x="0" y="0"/>
                              </a:moveTo>
                              <a:lnTo>
                                <a:pt x="260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B94F" id="Freeform 4" o:spid="_x0000_s1026" style="position:absolute;margin-left:408.5pt;margin-top:10.4pt;width:130.2pt;height:.15pt;z-index:251659264;visibility:visible;mso-wrap-style:square;mso-width-percent:0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width-percent:0;mso-height-percent:0;mso-width-relative:page;mso-height-relative:page;v-text-anchor:top" coordsize="260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" o:allowincell="f" path="m,l2603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D94489" w:rsidRPr="00D94489" w:rsidRDefault="00D94489" w:rsidP="00D94489">
      <w:pPr>
        <w:suppressAutoHyphens/>
        <w:autoSpaceDE/>
        <w:autoSpaceDN/>
        <w:spacing w:before="104"/>
        <w:ind w:right="105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 xml:space="preserve">(FÁBIO </w:t>
      </w:r>
      <w:r w:rsidR="00D704E9">
        <w:rPr>
          <w:sz w:val="18"/>
          <w:szCs w:val="18"/>
        </w:rPr>
        <w:t xml:space="preserve">ALVES </w:t>
      </w:r>
      <w:r w:rsidRPr="00D94489">
        <w:rPr>
          <w:sz w:val="18"/>
          <w:szCs w:val="18"/>
        </w:rPr>
        <w:t>DE MELLO)</w:t>
      </w:r>
    </w:p>
    <w:p w:rsidR="00D94489" w:rsidRPr="00D94489" w:rsidRDefault="00D94489" w:rsidP="00D704E9">
      <w:pPr>
        <w:suppressAutoHyphens/>
        <w:autoSpaceDE/>
        <w:autoSpaceDN/>
        <w:spacing w:before="131"/>
        <w:ind w:right="-359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 xml:space="preserve">             Gestor da Unidade de Gestão de Cultura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3175" distB="3175" distL="3175" distR="3175" simplePos="0" relativeHeight="251660288" behindDoc="0" locked="0" layoutInCell="0" allowOverlap="1">
                <wp:simplePos x="0" y="0"/>
                <wp:positionH relativeFrom="page">
                  <wp:posOffset>5251450</wp:posOffset>
                </wp:positionH>
                <wp:positionV relativeFrom="paragraph">
                  <wp:posOffset>132080</wp:posOffset>
                </wp:positionV>
                <wp:extent cx="1590040" cy="1905"/>
                <wp:effectExtent l="0" t="0" r="10160" b="17145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0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">
                              <a:moveTo>
                                <a:pt x="0" y="0"/>
                              </a:moveTo>
                              <a:lnTo>
                                <a:pt x="250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9956" id="Freeform 2" o:spid="_x0000_s1026" style="position:absolute;margin-left:413.5pt;margin-top:10.4pt;width:125.2pt;height:.15pt;z-index:251660288;visibility:visible;mso-wrap-style:square;mso-width-percent:0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width-percent:0;mso-height-percent:0;mso-width-relative:page;mso-height-relative:page;v-text-anchor:top" coordsize="250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" o:allowincell="f" path="m,l2503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D94489" w:rsidRPr="00D94489" w:rsidRDefault="00D94489" w:rsidP="00D94489">
      <w:pPr>
        <w:suppressAutoHyphens/>
        <w:autoSpaceDE/>
        <w:autoSpaceDN/>
        <w:spacing w:before="104"/>
        <w:ind w:right="105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>(NOME</w:t>
      </w:r>
      <w:r w:rsidRPr="00D94489">
        <w:rPr>
          <w:spacing w:val="-5"/>
          <w:sz w:val="18"/>
          <w:szCs w:val="18"/>
        </w:rPr>
        <w:t xml:space="preserve"> </w:t>
      </w:r>
      <w:r w:rsidRPr="00D94489">
        <w:rPr>
          <w:sz w:val="18"/>
          <w:szCs w:val="18"/>
        </w:rPr>
        <w:t>DO</w:t>
      </w:r>
      <w:r w:rsidRPr="00D94489">
        <w:rPr>
          <w:spacing w:val="-5"/>
          <w:sz w:val="18"/>
          <w:szCs w:val="18"/>
        </w:rPr>
        <w:t xml:space="preserve"> </w:t>
      </w:r>
      <w:r w:rsidRPr="00D94489">
        <w:rPr>
          <w:sz w:val="18"/>
          <w:szCs w:val="18"/>
        </w:rPr>
        <w:t>AGENTE</w:t>
      </w:r>
      <w:r w:rsidRPr="00D94489">
        <w:rPr>
          <w:spacing w:val="-4"/>
          <w:sz w:val="18"/>
          <w:szCs w:val="18"/>
        </w:rPr>
        <w:t xml:space="preserve"> </w:t>
      </w:r>
      <w:r w:rsidRPr="00D94489">
        <w:rPr>
          <w:sz w:val="18"/>
          <w:szCs w:val="18"/>
        </w:rPr>
        <w:t>CULTURAL)</w:t>
      </w:r>
    </w:p>
    <w:p w:rsidR="00443CF3" w:rsidRDefault="00443CF3">
      <w:pPr>
        <w:pStyle w:val="Corpodetexto"/>
        <w:spacing w:before="10"/>
        <w:rPr>
          <w:rFonts w:ascii="Arial"/>
          <w:b/>
          <w:sz w:val="20"/>
        </w:rPr>
      </w:pPr>
    </w:p>
    <w:sectPr w:rsidR="00443CF3" w:rsidSect="00D94489">
      <w:type w:val="continuous"/>
      <w:pgSz w:w="11920" w:h="16840"/>
      <w:pgMar w:top="2120" w:right="1040" w:bottom="280" w:left="1600" w:header="73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2115" w:rsidRDefault="00F52115">
      <w:r>
        <w:separator/>
      </w:r>
    </w:p>
  </w:endnote>
  <w:endnote w:type="continuationSeparator" w:id="0">
    <w:p w:rsidR="00F52115" w:rsidRDefault="00F5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2115" w:rsidRDefault="00F52115">
      <w:r>
        <w:separator/>
      </w:r>
    </w:p>
  </w:footnote>
  <w:footnote w:type="continuationSeparator" w:id="0">
    <w:p w:rsidR="00F52115" w:rsidRDefault="00F5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noProof/>
        <w:lang w:val="pt-BR" w:eastAsia="pt-BR"/>
      </w:rPr>
      <w:drawing>
        <wp:anchor distT="0" distB="0" distL="114300" distR="114300" simplePos="0" relativeHeight="251535872" behindDoc="1" locked="0" layoutInCell="1" allowOverlap="1" wp14:anchorId="3F586E7F" wp14:editId="3E93CE16">
          <wp:simplePos x="0" y="0"/>
          <wp:positionH relativeFrom="column">
            <wp:posOffset>1468120</wp:posOffset>
          </wp:positionH>
          <wp:positionV relativeFrom="paragraph">
            <wp:posOffset>-2540</wp:posOffset>
          </wp:positionV>
          <wp:extent cx="2428875" cy="6203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0" distR="0" simplePos="0" relativeHeight="251568640" behindDoc="0" locked="0" layoutInCell="1" allowOverlap="1" wp14:anchorId="47941898" wp14:editId="178068B8">
          <wp:simplePos x="0" y="0"/>
          <wp:positionH relativeFrom="page">
            <wp:posOffset>5178425</wp:posOffset>
          </wp:positionH>
          <wp:positionV relativeFrom="page">
            <wp:posOffset>467995</wp:posOffset>
          </wp:positionV>
          <wp:extent cx="2025650" cy="542290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114300" distR="114300" simplePos="0" relativeHeight="251601408" behindDoc="1" locked="0" layoutInCell="1" allowOverlap="1" wp14:anchorId="5007FFCD" wp14:editId="5DED2B45">
          <wp:simplePos x="0" y="0"/>
          <wp:positionH relativeFrom="column">
            <wp:posOffset>-571500</wp:posOffset>
          </wp:positionH>
          <wp:positionV relativeFrom="paragraph">
            <wp:posOffset>-76835</wp:posOffset>
          </wp:positionV>
          <wp:extent cx="214312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sz w:val="20"/>
      </w:rPr>
      <w:drawing>
        <wp:anchor distT="0" distB="0" distL="114300" distR="114300" simplePos="0" relativeHeight="251678208" behindDoc="1" locked="0" layoutInCell="1" allowOverlap="1" wp14:anchorId="5007FFCD" wp14:editId="5DED2B45">
          <wp:simplePos x="0" y="0"/>
          <wp:positionH relativeFrom="column">
            <wp:posOffset>-523875</wp:posOffset>
          </wp:positionH>
          <wp:positionV relativeFrom="paragraph">
            <wp:posOffset>-124460</wp:posOffset>
          </wp:positionV>
          <wp:extent cx="2143125" cy="695325"/>
          <wp:effectExtent l="0" t="0" r="9525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sz w:val="20"/>
      </w:rPr>
      <w:drawing>
        <wp:anchor distT="0" distB="0" distL="0" distR="0" simplePos="0" relativeHeight="251652608" behindDoc="0" locked="0" layoutInCell="1" allowOverlap="1" wp14:anchorId="47941898" wp14:editId="178068B8">
          <wp:simplePos x="0" y="0"/>
          <wp:positionH relativeFrom="page">
            <wp:posOffset>5226050</wp:posOffset>
          </wp:positionH>
          <wp:positionV relativeFrom="page">
            <wp:posOffset>420370</wp:posOffset>
          </wp:positionV>
          <wp:extent cx="2025650" cy="542290"/>
          <wp:effectExtent l="0" t="0" r="0" b="0"/>
          <wp:wrapNone/>
          <wp:docPr id="1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sz w:val="20"/>
      </w:rPr>
      <w:drawing>
        <wp:anchor distT="0" distB="0" distL="114300" distR="114300" simplePos="0" relativeHeight="251627008" behindDoc="1" locked="0" layoutInCell="1" allowOverlap="1" wp14:anchorId="3F586E7F" wp14:editId="3E93CE16">
          <wp:simplePos x="0" y="0"/>
          <wp:positionH relativeFrom="column">
            <wp:posOffset>1515745</wp:posOffset>
          </wp:positionH>
          <wp:positionV relativeFrom="paragraph">
            <wp:posOffset>-50165</wp:posOffset>
          </wp:positionV>
          <wp:extent cx="2428875" cy="620799"/>
          <wp:effectExtent l="0" t="0" r="0" b="825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noProof/>
        <w:lang w:val="pt-BR" w:eastAsia="pt-BR"/>
      </w:rPr>
      <w:drawing>
        <wp:anchor distT="0" distB="0" distL="114300" distR="114300" simplePos="0" relativeHeight="251708928" behindDoc="1" locked="0" layoutInCell="1" allowOverlap="1" wp14:anchorId="3F586E7F" wp14:editId="3E93CE16">
          <wp:simplePos x="0" y="0"/>
          <wp:positionH relativeFrom="column">
            <wp:posOffset>1544320</wp:posOffset>
          </wp:positionH>
          <wp:positionV relativeFrom="paragraph">
            <wp:posOffset>6985</wp:posOffset>
          </wp:positionV>
          <wp:extent cx="2428875" cy="620395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0" distR="0" simplePos="0" relativeHeight="251739648" behindDoc="0" locked="0" layoutInCell="1" allowOverlap="1" wp14:anchorId="47941898" wp14:editId="178068B8">
          <wp:simplePos x="0" y="0"/>
          <wp:positionH relativeFrom="page">
            <wp:posOffset>5254625</wp:posOffset>
          </wp:positionH>
          <wp:positionV relativeFrom="page">
            <wp:posOffset>477520</wp:posOffset>
          </wp:positionV>
          <wp:extent cx="2025650" cy="542290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114300" distR="114300" simplePos="0" relativeHeight="251770368" behindDoc="1" locked="0" layoutInCell="1" allowOverlap="1" wp14:anchorId="5007FFCD" wp14:editId="5DED2B45">
          <wp:simplePos x="0" y="0"/>
          <wp:positionH relativeFrom="column">
            <wp:posOffset>-495300</wp:posOffset>
          </wp:positionH>
          <wp:positionV relativeFrom="paragraph">
            <wp:posOffset>-67310</wp:posOffset>
          </wp:positionV>
          <wp:extent cx="2143125" cy="695325"/>
          <wp:effectExtent l="0" t="0" r="9525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704E9">
    <w:pPr>
      <w:pStyle w:val="Corpodetexto"/>
      <w:spacing w:line="12" w:lineRule="auto"/>
      <w:rPr>
        <w:sz w:val="20"/>
      </w:rPr>
    </w:pPr>
    <w:r w:rsidRPr="00D704E9">
      <w:rPr>
        <w:noProof/>
        <w:lang w:val="pt-BR" w:eastAsia="pt-BR"/>
      </w:rPr>
      <w:drawing>
        <wp:anchor distT="0" distB="0" distL="114300" distR="114300" simplePos="0" relativeHeight="251816448" behindDoc="1" locked="0" layoutInCell="1" allowOverlap="1" wp14:anchorId="5007FFCD" wp14:editId="5DED2B45">
          <wp:simplePos x="0" y="0"/>
          <wp:positionH relativeFrom="column">
            <wp:posOffset>-619125</wp:posOffset>
          </wp:positionH>
          <wp:positionV relativeFrom="paragraph">
            <wp:posOffset>-76835</wp:posOffset>
          </wp:positionV>
          <wp:extent cx="2143125" cy="695325"/>
          <wp:effectExtent l="0" t="0" r="9525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0" distR="0" simplePos="0" relativeHeight="251801088" behindDoc="0" locked="0" layoutInCell="1" allowOverlap="1" wp14:anchorId="47941898" wp14:editId="178068B8">
          <wp:simplePos x="0" y="0"/>
          <wp:positionH relativeFrom="page">
            <wp:posOffset>5130800</wp:posOffset>
          </wp:positionH>
          <wp:positionV relativeFrom="page">
            <wp:posOffset>467995</wp:posOffset>
          </wp:positionV>
          <wp:extent cx="2025650" cy="542290"/>
          <wp:effectExtent l="0" t="0" r="0" b="0"/>
          <wp:wrapNone/>
          <wp:docPr id="1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4E9">
      <w:rPr>
        <w:noProof/>
        <w:lang w:val="pt-BR" w:eastAsia="pt-BR"/>
      </w:rPr>
      <w:drawing>
        <wp:anchor distT="0" distB="0" distL="114300" distR="114300" simplePos="0" relativeHeight="251785728" behindDoc="1" locked="0" layoutInCell="1" allowOverlap="1" wp14:anchorId="3F586E7F" wp14:editId="3E93CE16">
          <wp:simplePos x="0" y="0"/>
          <wp:positionH relativeFrom="column">
            <wp:posOffset>1420495</wp:posOffset>
          </wp:positionH>
          <wp:positionV relativeFrom="paragraph">
            <wp:posOffset>-2540</wp:posOffset>
          </wp:positionV>
          <wp:extent cx="2428875" cy="620799"/>
          <wp:effectExtent l="0" t="0" r="0" b="825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A6C"/>
    <w:multiLevelType w:val="multilevel"/>
    <w:tmpl w:val="FC8C4220"/>
    <w:lvl w:ilvl="0">
      <w:start w:val="8"/>
      <w:numFmt w:val="decimal"/>
      <w:lvlText w:val="%1"/>
      <w:lvlJc w:val="left"/>
      <w:pPr>
        <w:tabs>
          <w:tab w:val="num" w:pos="0"/>
        </w:tabs>
        <w:ind w:left="205" w:hanging="466"/>
      </w:pPr>
      <w:rPr>
        <w:lang w:val="pt-PT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05" w:hanging="466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5" w:hanging="46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4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4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4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4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4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46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1525823"/>
    <w:multiLevelType w:val="hybridMultilevel"/>
    <w:tmpl w:val="09EE3EBA"/>
    <w:lvl w:ilvl="0" w:tplc="EFBCC85E">
      <w:start w:val="1"/>
      <w:numFmt w:val="upperRoman"/>
      <w:lvlText w:val="%1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B961EAC">
      <w:numFmt w:val="bullet"/>
      <w:lvlText w:val="•"/>
      <w:lvlJc w:val="left"/>
      <w:pPr>
        <w:ind w:left="1540" w:hanging="116"/>
      </w:pPr>
      <w:rPr>
        <w:rFonts w:hint="default"/>
        <w:lang w:val="pt-PT" w:eastAsia="en-US" w:bidi="ar-SA"/>
      </w:rPr>
    </w:lvl>
    <w:lvl w:ilvl="2" w:tplc="F4888602">
      <w:numFmt w:val="bullet"/>
      <w:lvlText w:val="•"/>
      <w:lvlJc w:val="left"/>
      <w:pPr>
        <w:ind w:left="2400" w:hanging="116"/>
      </w:pPr>
      <w:rPr>
        <w:rFonts w:hint="default"/>
        <w:lang w:val="pt-PT" w:eastAsia="en-US" w:bidi="ar-SA"/>
      </w:rPr>
    </w:lvl>
    <w:lvl w:ilvl="3" w:tplc="5CFED14A">
      <w:numFmt w:val="bullet"/>
      <w:lvlText w:val="•"/>
      <w:lvlJc w:val="left"/>
      <w:pPr>
        <w:ind w:left="3260" w:hanging="116"/>
      </w:pPr>
      <w:rPr>
        <w:rFonts w:hint="default"/>
        <w:lang w:val="pt-PT" w:eastAsia="en-US" w:bidi="ar-SA"/>
      </w:rPr>
    </w:lvl>
    <w:lvl w:ilvl="4" w:tplc="7C682314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 w:tplc="003EC0BC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 w:tplc="A7C49DE6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 w:tplc="1E0887A8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 w:tplc="B86CA6C8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04252434"/>
    <w:multiLevelType w:val="multilevel"/>
    <w:tmpl w:val="1EFE52D2"/>
    <w:lvl w:ilvl="0">
      <w:start w:val="9"/>
      <w:numFmt w:val="decimal"/>
      <w:lvlText w:val="%1."/>
      <w:lvlJc w:val="left"/>
      <w:pPr>
        <w:ind w:left="405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34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600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8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8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7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4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2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05F70177"/>
    <w:multiLevelType w:val="multilevel"/>
    <w:tmpl w:val="D81A11F2"/>
    <w:lvl w:ilvl="0">
      <w:start w:val="2"/>
      <w:numFmt w:val="upperRoman"/>
      <w:lvlText w:val="%1"/>
      <w:lvlJc w:val="left"/>
      <w:pPr>
        <w:tabs>
          <w:tab w:val="num" w:pos="0"/>
        </w:tabs>
        <w:ind w:left="820" w:hanging="1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5" w:hanging="21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21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21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3" w:hanging="21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1" w:hanging="21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8" w:hanging="21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6" w:hanging="21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4" w:hanging="211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063B3FFA"/>
    <w:multiLevelType w:val="multilevel"/>
    <w:tmpl w:val="D31EA4CA"/>
    <w:lvl w:ilvl="0">
      <w:start w:val="8"/>
      <w:numFmt w:val="decimal"/>
      <w:lvlText w:val="%1"/>
      <w:lvlJc w:val="left"/>
      <w:pPr>
        <w:ind w:left="670" w:hanging="4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0" w:hanging="4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4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071C62A6"/>
    <w:multiLevelType w:val="hybridMultilevel"/>
    <w:tmpl w:val="896A1176"/>
    <w:lvl w:ilvl="0" w:tplc="59663038">
      <w:start w:val="2"/>
      <w:numFmt w:val="upperRoman"/>
      <w:lvlText w:val="%1"/>
      <w:lvlJc w:val="left"/>
      <w:pPr>
        <w:ind w:left="820" w:hanging="1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3214A994">
      <w:start w:val="1"/>
      <w:numFmt w:val="lowerLetter"/>
      <w:lvlText w:val="%2)"/>
      <w:lvlJc w:val="left"/>
      <w:pPr>
        <w:ind w:left="1015" w:hanging="21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 w:tplc="399216C8">
      <w:numFmt w:val="bullet"/>
      <w:lvlText w:val="•"/>
      <w:lvlJc w:val="left"/>
      <w:pPr>
        <w:ind w:left="1937" w:hanging="211"/>
      </w:pPr>
      <w:rPr>
        <w:rFonts w:hint="default"/>
        <w:lang w:val="pt-PT" w:eastAsia="en-US" w:bidi="ar-SA"/>
      </w:rPr>
    </w:lvl>
    <w:lvl w:ilvl="3" w:tplc="7794D060">
      <w:numFmt w:val="bullet"/>
      <w:lvlText w:val="•"/>
      <w:lvlJc w:val="left"/>
      <w:pPr>
        <w:ind w:left="2855" w:hanging="211"/>
      </w:pPr>
      <w:rPr>
        <w:rFonts w:hint="default"/>
        <w:lang w:val="pt-PT" w:eastAsia="en-US" w:bidi="ar-SA"/>
      </w:rPr>
    </w:lvl>
    <w:lvl w:ilvl="4" w:tplc="A6F0B682">
      <w:numFmt w:val="bullet"/>
      <w:lvlText w:val="•"/>
      <w:lvlJc w:val="left"/>
      <w:pPr>
        <w:ind w:left="3773" w:hanging="211"/>
      </w:pPr>
      <w:rPr>
        <w:rFonts w:hint="default"/>
        <w:lang w:val="pt-PT" w:eastAsia="en-US" w:bidi="ar-SA"/>
      </w:rPr>
    </w:lvl>
    <w:lvl w:ilvl="5" w:tplc="0D54AFB2">
      <w:numFmt w:val="bullet"/>
      <w:lvlText w:val="•"/>
      <w:lvlJc w:val="left"/>
      <w:pPr>
        <w:ind w:left="4691" w:hanging="211"/>
      </w:pPr>
      <w:rPr>
        <w:rFonts w:hint="default"/>
        <w:lang w:val="pt-PT" w:eastAsia="en-US" w:bidi="ar-SA"/>
      </w:rPr>
    </w:lvl>
    <w:lvl w:ilvl="6" w:tplc="F5AC7C24">
      <w:numFmt w:val="bullet"/>
      <w:lvlText w:val="•"/>
      <w:lvlJc w:val="left"/>
      <w:pPr>
        <w:ind w:left="5608" w:hanging="211"/>
      </w:pPr>
      <w:rPr>
        <w:rFonts w:hint="default"/>
        <w:lang w:val="pt-PT" w:eastAsia="en-US" w:bidi="ar-SA"/>
      </w:rPr>
    </w:lvl>
    <w:lvl w:ilvl="7" w:tplc="F578989C">
      <w:numFmt w:val="bullet"/>
      <w:lvlText w:val="•"/>
      <w:lvlJc w:val="left"/>
      <w:pPr>
        <w:ind w:left="6526" w:hanging="211"/>
      </w:pPr>
      <w:rPr>
        <w:rFonts w:hint="default"/>
        <w:lang w:val="pt-PT" w:eastAsia="en-US" w:bidi="ar-SA"/>
      </w:rPr>
    </w:lvl>
    <w:lvl w:ilvl="8" w:tplc="24C8780C">
      <w:numFmt w:val="bullet"/>
      <w:lvlText w:val="•"/>
      <w:lvlJc w:val="left"/>
      <w:pPr>
        <w:ind w:left="7444" w:hanging="211"/>
      </w:pPr>
      <w:rPr>
        <w:rFonts w:hint="default"/>
        <w:lang w:val="pt-PT" w:eastAsia="en-US" w:bidi="ar-SA"/>
      </w:rPr>
    </w:lvl>
  </w:abstractNum>
  <w:abstractNum w:abstractNumId="6" w15:restartNumberingAfterBreak="0">
    <w:nsid w:val="186F170A"/>
    <w:multiLevelType w:val="multilevel"/>
    <w:tmpl w:val="8B82A170"/>
    <w:lvl w:ilvl="0">
      <w:start w:val="8"/>
      <w:numFmt w:val="decimal"/>
      <w:lvlText w:val="%1"/>
      <w:lvlJc w:val="left"/>
      <w:pPr>
        <w:ind w:left="205" w:hanging="466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5" w:hanging="4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46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24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466"/>
      </w:pPr>
      <w:rPr>
        <w:rFonts w:hint="default"/>
        <w:lang w:val="pt-PT" w:eastAsia="en-US" w:bidi="ar-SA"/>
      </w:rPr>
    </w:lvl>
  </w:abstractNum>
  <w:abstractNum w:abstractNumId="7" w15:restartNumberingAfterBreak="0">
    <w:nsid w:val="207433E6"/>
    <w:multiLevelType w:val="multilevel"/>
    <w:tmpl w:val="7874A0F6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207E352B"/>
    <w:multiLevelType w:val="multilevel"/>
    <w:tmpl w:val="C32E4D04"/>
    <w:lvl w:ilvl="0">
      <w:start w:val="8"/>
      <w:numFmt w:val="decimal"/>
      <w:lvlText w:val="%1"/>
      <w:lvlJc w:val="left"/>
      <w:pPr>
        <w:tabs>
          <w:tab w:val="num" w:pos="0"/>
        </w:tabs>
        <w:ind w:left="670" w:hanging="451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70" w:hanging="451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70" w:hanging="4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start w:val="1"/>
      <w:numFmt w:val="upperRoman"/>
      <w:lvlText w:val="%4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22695499"/>
    <w:multiLevelType w:val="multilevel"/>
    <w:tmpl w:val="DD0A48C2"/>
    <w:lvl w:ilvl="0">
      <w:start w:val="1"/>
      <w:numFmt w:val="decimal"/>
      <w:lvlText w:val="%1."/>
      <w:lvlJc w:val="left"/>
      <w:pPr>
        <w:ind w:left="405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3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829" w:hanging="16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820" w:hanging="1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8" w:hanging="1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7" w:hanging="1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5" w:hanging="1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2" w:hanging="160"/>
      </w:pPr>
      <w:rPr>
        <w:rFonts w:hint="default"/>
        <w:lang w:val="pt-PT" w:eastAsia="en-US" w:bidi="ar-SA"/>
      </w:rPr>
    </w:lvl>
  </w:abstractNum>
  <w:abstractNum w:abstractNumId="10" w15:restartNumberingAfterBreak="0">
    <w:nsid w:val="27150D38"/>
    <w:multiLevelType w:val="multilevel"/>
    <w:tmpl w:val="B44EC01C"/>
    <w:lvl w:ilvl="0">
      <w:start w:val="4"/>
      <w:numFmt w:val="decimal"/>
      <w:lvlText w:val="%1"/>
      <w:lvlJc w:val="left"/>
      <w:pPr>
        <w:ind w:left="205" w:hanging="3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5" w:hanging="36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16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366"/>
      </w:pPr>
      <w:rPr>
        <w:rFonts w:hint="default"/>
        <w:lang w:val="pt-PT" w:eastAsia="en-US" w:bidi="ar-SA"/>
      </w:rPr>
    </w:lvl>
  </w:abstractNum>
  <w:abstractNum w:abstractNumId="11" w15:restartNumberingAfterBreak="0">
    <w:nsid w:val="284B7955"/>
    <w:multiLevelType w:val="hybridMultilevel"/>
    <w:tmpl w:val="081801EE"/>
    <w:lvl w:ilvl="0" w:tplc="64404984">
      <w:start w:val="2"/>
      <w:numFmt w:val="upperRoman"/>
      <w:lvlText w:val="%1"/>
      <w:lvlJc w:val="left"/>
      <w:pPr>
        <w:ind w:left="820" w:hanging="1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92C6A88">
      <w:numFmt w:val="bullet"/>
      <w:lvlText w:val="•"/>
      <w:lvlJc w:val="left"/>
      <w:pPr>
        <w:ind w:left="1666" w:hanging="151"/>
      </w:pPr>
      <w:rPr>
        <w:rFonts w:hint="default"/>
        <w:lang w:val="pt-PT" w:eastAsia="en-US" w:bidi="ar-SA"/>
      </w:rPr>
    </w:lvl>
    <w:lvl w:ilvl="2" w:tplc="40266D1E">
      <w:numFmt w:val="bullet"/>
      <w:lvlText w:val="•"/>
      <w:lvlJc w:val="left"/>
      <w:pPr>
        <w:ind w:left="2512" w:hanging="151"/>
      </w:pPr>
      <w:rPr>
        <w:rFonts w:hint="default"/>
        <w:lang w:val="pt-PT" w:eastAsia="en-US" w:bidi="ar-SA"/>
      </w:rPr>
    </w:lvl>
    <w:lvl w:ilvl="3" w:tplc="A6D6E43C">
      <w:numFmt w:val="bullet"/>
      <w:lvlText w:val="•"/>
      <w:lvlJc w:val="left"/>
      <w:pPr>
        <w:ind w:left="3358" w:hanging="151"/>
      </w:pPr>
      <w:rPr>
        <w:rFonts w:hint="default"/>
        <w:lang w:val="pt-PT" w:eastAsia="en-US" w:bidi="ar-SA"/>
      </w:rPr>
    </w:lvl>
    <w:lvl w:ilvl="4" w:tplc="628CFFA2">
      <w:numFmt w:val="bullet"/>
      <w:lvlText w:val="•"/>
      <w:lvlJc w:val="left"/>
      <w:pPr>
        <w:ind w:left="4204" w:hanging="151"/>
      </w:pPr>
      <w:rPr>
        <w:rFonts w:hint="default"/>
        <w:lang w:val="pt-PT" w:eastAsia="en-US" w:bidi="ar-SA"/>
      </w:rPr>
    </w:lvl>
    <w:lvl w:ilvl="5" w:tplc="72C0931A">
      <w:numFmt w:val="bullet"/>
      <w:lvlText w:val="•"/>
      <w:lvlJc w:val="left"/>
      <w:pPr>
        <w:ind w:left="5050" w:hanging="151"/>
      </w:pPr>
      <w:rPr>
        <w:rFonts w:hint="default"/>
        <w:lang w:val="pt-PT" w:eastAsia="en-US" w:bidi="ar-SA"/>
      </w:rPr>
    </w:lvl>
    <w:lvl w:ilvl="6" w:tplc="B2448996">
      <w:numFmt w:val="bullet"/>
      <w:lvlText w:val="•"/>
      <w:lvlJc w:val="left"/>
      <w:pPr>
        <w:ind w:left="5896" w:hanging="151"/>
      </w:pPr>
      <w:rPr>
        <w:rFonts w:hint="default"/>
        <w:lang w:val="pt-PT" w:eastAsia="en-US" w:bidi="ar-SA"/>
      </w:rPr>
    </w:lvl>
    <w:lvl w:ilvl="7" w:tplc="CD26D468">
      <w:numFmt w:val="bullet"/>
      <w:lvlText w:val="•"/>
      <w:lvlJc w:val="left"/>
      <w:pPr>
        <w:ind w:left="6742" w:hanging="151"/>
      </w:pPr>
      <w:rPr>
        <w:rFonts w:hint="default"/>
        <w:lang w:val="pt-PT" w:eastAsia="en-US" w:bidi="ar-SA"/>
      </w:rPr>
    </w:lvl>
    <w:lvl w:ilvl="8" w:tplc="28E09BE4">
      <w:numFmt w:val="bullet"/>
      <w:lvlText w:val="•"/>
      <w:lvlJc w:val="left"/>
      <w:pPr>
        <w:ind w:left="7588" w:hanging="151"/>
      </w:pPr>
      <w:rPr>
        <w:rFonts w:hint="default"/>
        <w:lang w:val="pt-PT" w:eastAsia="en-US" w:bidi="ar-SA"/>
      </w:rPr>
    </w:lvl>
  </w:abstractNum>
  <w:abstractNum w:abstractNumId="12" w15:restartNumberingAfterBreak="0">
    <w:nsid w:val="4CC60A88"/>
    <w:multiLevelType w:val="multilevel"/>
    <w:tmpl w:val="61A0CA00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6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6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6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6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6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6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6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6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61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4DAB6456"/>
    <w:multiLevelType w:val="hybridMultilevel"/>
    <w:tmpl w:val="06F411BA"/>
    <w:lvl w:ilvl="0" w:tplc="48B806C0">
      <w:start w:val="1"/>
      <w:numFmt w:val="upperRoman"/>
      <w:lvlText w:val="%1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2FC26CFE">
      <w:numFmt w:val="bullet"/>
      <w:lvlText w:val="•"/>
      <w:lvlJc w:val="left"/>
      <w:pPr>
        <w:ind w:left="1540" w:hanging="116"/>
      </w:pPr>
      <w:rPr>
        <w:rFonts w:hint="default"/>
        <w:lang w:val="pt-PT" w:eastAsia="en-US" w:bidi="ar-SA"/>
      </w:rPr>
    </w:lvl>
    <w:lvl w:ilvl="2" w:tplc="CE983F14">
      <w:numFmt w:val="bullet"/>
      <w:lvlText w:val="•"/>
      <w:lvlJc w:val="left"/>
      <w:pPr>
        <w:ind w:left="2400" w:hanging="116"/>
      </w:pPr>
      <w:rPr>
        <w:rFonts w:hint="default"/>
        <w:lang w:val="pt-PT" w:eastAsia="en-US" w:bidi="ar-SA"/>
      </w:rPr>
    </w:lvl>
    <w:lvl w:ilvl="3" w:tplc="522AA44A">
      <w:numFmt w:val="bullet"/>
      <w:lvlText w:val="•"/>
      <w:lvlJc w:val="left"/>
      <w:pPr>
        <w:ind w:left="3260" w:hanging="116"/>
      </w:pPr>
      <w:rPr>
        <w:rFonts w:hint="default"/>
        <w:lang w:val="pt-PT" w:eastAsia="en-US" w:bidi="ar-SA"/>
      </w:rPr>
    </w:lvl>
    <w:lvl w:ilvl="4" w:tplc="203275BA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 w:tplc="CCE85FA2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 w:tplc="37FE9B22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 w:tplc="092E97C2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 w:tplc="5B925FBC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14" w15:restartNumberingAfterBreak="0">
    <w:nsid w:val="545809BA"/>
    <w:multiLevelType w:val="hybridMultilevel"/>
    <w:tmpl w:val="ABF8D558"/>
    <w:lvl w:ilvl="0" w:tplc="385A456A">
      <w:start w:val="1"/>
      <w:numFmt w:val="upperRoman"/>
      <w:lvlText w:val="%1"/>
      <w:lvlJc w:val="left"/>
      <w:pPr>
        <w:ind w:left="670" w:hanging="13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88827FC0">
      <w:numFmt w:val="bullet"/>
      <w:lvlText w:val="•"/>
      <w:lvlJc w:val="left"/>
      <w:pPr>
        <w:ind w:left="1540" w:hanging="131"/>
      </w:pPr>
      <w:rPr>
        <w:rFonts w:hint="default"/>
        <w:lang w:val="pt-PT" w:eastAsia="en-US" w:bidi="ar-SA"/>
      </w:rPr>
    </w:lvl>
    <w:lvl w:ilvl="2" w:tplc="802CB790">
      <w:numFmt w:val="bullet"/>
      <w:lvlText w:val="•"/>
      <w:lvlJc w:val="left"/>
      <w:pPr>
        <w:ind w:left="2400" w:hanging="131"/>
      </w:pPr>
      <w:rPr>
        <w:rFonts w:hint="default"/>
        <w:lang w:val="pt-PT" w:eastAsia="en-US" w:bidi="ar-SA"/>
      </w:rPr>
    </w:lvl>
    <w:lvl w:ilvl="3" w:tplc="89CCD326">
      <w:numFmt w:val="bullet"/>
      <w:lvlText w:val="•"/>
      <w:lvlJc w:val="left"/>
      <w:pPr>
        <w:ind w:left="3260" w:hanging="131"/>
      </w:pPr>
      <w:rPr>
        <w:rFonts w:hint="default"/>
        <w:lang w:val="pt-PT" w:eastAsia="en-US" w:bidi="ar-SA"/>
      </w:rPr>
    </w:lvl>
    <w:lvl w:ilvl="4" w:tplc="04184BC4">
      <w:numFmt w:val="bullet"/>
      <w:lvlText w:val="•"/>
      <w:lvlJc w:val="left"/>
      <w:pPr>
        <w:ind w:left="4120" w:hanging="131"/>
      </w:pPr>
      <w:rPr>
        <w:rFonts w:hint="default"/>
        <w:lang w:val="pt-PT" w:eastAsia="en-US" w:bidi="ar-SA"/>
      </w:rPr>
    </w:lvl>
    <w:lvl w:ilvl="5" w:tplc="EFAC547E">
      <w:numFmt w:val="bullet"/>
      <w:lvlText w:val="•"/>
      <w:lvlJc w:val="left"/>
      <w:pPr>
        <w:ind w:left="4980" w:hanging="131"/>
      </w:pPr>
      <w:rPr>
        <w:rFonts w:hint="default"/>
        <w:lang w:val="pt-PT" w:eastAsia="en-US" w:bidi="ar-SA"/>
      </w:rPr>
    </w:lvl>
    <w:lvl w:ilvl="6" w:tplc="F61C2BF8">
      <w:numFmt w:val="bullet"/>
      <w:lvlText w:val="•"/>
      <w:lvlJc w:val="left"/>
      <w:pPr>
        <w:ind w:left="5840" w:hanging="131"/>
      </w:pPr>
      <w:rPr>
        <w:rFonts w:hint="default"/>
        <w:lang w:val="pt-PT" w:eastAsia="en-US" w:bidi="ar-SA"/>
      </w:rPr>
    </w:lvl>
    <w:lvl w:ilvl="7" w:tplc="2BA23F12">
      <w:numFmt w:val="bullet"/>
      <w:lvlText w:val="•"/>
      <w:lvlJc w:val="left"/>
      <w:pPr>
        <w:ind w:left="6700" w:hanging="131"/>
      </w:pPr>
      <w:rPr>
        <w:rFonts w:hint="default"/>
        <w:lang w:val="pt-PT" w:eastAsia="en-US" w:bidi="ar-SA"/>
      </w:rPr>
    </w:lvl>
    <w:lvl w:ilvl="8" w:tplc="E75E984E">
      <w:numFmt w:val="bullet"/>
      <w:lvlText w:val="•"/>
      <w:lvlJc w:val="left"/>
      <w:pPr>
        <w:ind w:left="7560" w:hanging="131"/>
      </w:pPr>
      <w:rPr>
        <w:rFonts w:hint="default"/>
        <w:lang w:val="pt-PT" w:eastAsia="en-US" w:bidi="ar-SA"/>
      </w:rPr>
    </w:lvl>
  </w:abstractNum>
  <w:abstractNum w:abstractNumId="15" w15:restartNumberingAfterBreak="0">
    <w:nsid w:val="5D402BEB"/>
    <w:multiLevelType w:val="multilevel"/>
    <w:tmpl w:val="79C4E75E"/>
    <w:lvl w:ilvl="0">
      <w:start w:val="8"/>
      <w:numFmt w:val="decimal"/>
      <w:lvlText w:val="%1"/>
      <w:lvlJc w:val="left"/>
      <w:pPr>
        <w:ind w:left="205" w:hanging="31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3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16" w:hanging="3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3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3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3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316"/>
      </w:pPr>
      <w:rPr>
        <w:rFonts w:hint="default"/>
        <w:lang w:val="pt-PT" w:eastAsia="en-US" w:bidi="ar-SA"/>
      </w:rPr>
    </w:lvl>
  </w:abstractNum>
  <w:abstractNum w:abstractNumId="16" w15:restartNumberingAfterBreak="0">
    <w:nsid w:val="60A55430"/>
    <w:multiLevelType w:val="multilevel"/>
    <w:tmpl w:val="DF8A3FFA"/>
    <w:lvl w:ilvl="0">
      <w:start w:val="8"/>
      <w:numFmt w:val="decimal"/>
      <w:lvlText w:val="%1"/>
      <w:lvlJc w:val="left"/>
      <w:pPr>
        <w:tabs>
          <w:tab w:val="num" w:pos="0"/>
        </w:tabs>
        <w:ind w:left="205" w:hanging="316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5" w:hanging="3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3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3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3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3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3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316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6EF6205D"/>
    <w:multiLevelType w:val="multilevel"/>
    <w:tmpl w:val="72441EFC"/>
    <w:lvl w:ilvl="0">
      <w:start w:val="1"/>
      <w:numFmt w:val="decimal"/>
      <w:lvlText w:val="%1."/>
      <w:lvlJc w:val="left"/>
      <w:pPr>
        <w:tabs>
          <w:tab w:val="num" w:pos="0"/>
        </w:tabs>
        <w:ind w:left="405" w:hanging="201"/>
      </w:pPr>
      <w:rPr>
        <w:rFonts w:ascii="Arial" w:eastAsia="Arial" w:hAnsi="Arial" w:cs="Arial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5" w:hanging="3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tabs>
          <w:tab w:val="num" w:pos="0"/>
        </w:tabs>
        <w:ind w:left="829" w:hanging="160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20" w:hanging="1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8" w:hanging="1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5" w:hanging="1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54" w:hanging="1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62" w:hanging="160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6F7B0D81"/>
    <w:multiLevelType w:val="multilevel"/>
    <w:tmpl w:val="7D42DFE4"/>
    <w:lvl w:ilvl="0">
      <w:start w:val="9"/>
      <w:numFmt w:val="decimal"/>
      <w:lvlText w:val="%1."/>
      <w:lvlJc w:val="left"/>
      <w:pPr>
        <w:tabs>
          <w:tab w:val="num" w:pos="0"/>
        </w:tabs>
        <w:ind w:left="405" w:hanging="201"/>
      </w:pPr>
      <w:rPr>
        <w:rFonts w:ascii="Arial" w:eastAsia="Arial" w:hAnsi="Arial" w:cs="Arial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5" w:hanging="34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0" w:hanging="34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80" w:hanging="34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8" w:hanging="34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37" w:hanging="34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65" w:hanging="34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94" w:hanging="34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22" w:hanging="346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707221A5"/>
    <w:multiLevelType w:val="multilevel"/>
    <w:tmpl w:val="0038B3CA"/>
    <w:lvl w:ilvl="0">
      <w:start w:val="4"/>
      <w:numFmt w:val="decimal"/>
      <w:lvlText w:val="%1"/>
      <w:lvlJc w:val="left"/>
      <w:pPr>
        <w:tabs>
          <w:tab w:val="num" w:pos="0"/>
        </w:tabs>
        <w:ind w:left="205" w:hanging="36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" w:hanging="36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36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3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3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3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3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366"/>
      </w:pPr>
      <w:rPr>
        <w:rFonts w:ascii="Symbol" w:hAnsi="Symbol" w:cs="Symbol" w:hint="default"/>
        <w:lang w:val="pt-PT" w:eastAsia="en-US" w:bidi="ar-SA"/>
      </w:rPr>
    </w:lvl>
  </w:abstractNum>
  <w:abstractNum w:abstractNumId="20" w15:restartNumberingAfterBreak="0">
    <w:nsid w:val="76CB1B77"/>
    <w:multiLevelType w:val="multilevel"/>
    <w:tmpl w:val="DA44DBA0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77ED0D7A"/>
    <w:multiLevelType w:val="multilevel"/>
    <w:tmpl w:val="791E1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7F67242"/>
    <w:multiLevelType w:val="hybridMultilevel"/>
    <w:tmpl w:val="3C96902C"/>
    <w:lvl w:ilvl="0" w:tplc="9132BBB8">
      <w:start w:val="1"/>
      <w:numFmt w:val="upperRoman"/>
      <w:lvlText w:val="%1"/>
      <w:lvlJc w:val="left"/>
      <w:pPr>
        <w:ind w:left="670" w:hanging="16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FC10AEAC">
      <w:numFmt w:val="bullet"/>
      <w:lvlText w:val="•"/>
      <w:lvlJc w:val="left"/>
      <w:pPr>
        <w:ind w:left="1540" w:hanging="161"/>
      </w:pPr>
      <w:rPr>
        <w:rFonts w:hint="default"/>
        <w:lang w:val="pt-PT" w:eastAsia="en-US" w:bidi="ar-SA"/>
      </w:rPr>
    </w:lvl>
    <w:lvl w:ilvl="2" w:tplc="A5E60460">
      <w:numFmt w:val="bullet"/>
      <w:lvlText w:val="•"/>
      <w:lvlJc w:val="left"/>
      <w:pPr>
        <w:ind w:left="2400" w:hanging="161"/>
      </w:pPr>
      <w:rPr>
        <w:rFonts w:hint="default"/>
        <w:lang w:val="pt-PT" w:eastAsia="en-US" w:bidi="ar-SA"/>
      </w:rPr>
    </w:lvl>
    <w:lvl w:ilvl="3" w:tplc="173CDF4A">
      <w:numFmt w:val="bullet"/>
      <w:lvlText w:val="•"/>
      <w:lvlJc w:val="left"/>
      <w:pPr>
        <w:ind w:left="3260" w:hanging="161"/>
      </w:pPr>
      <w:rPr>
        <w:rFonts w:hint="default"/>
        <w:lang w:val="pt-PT" w:eastAsia="en-US" w:bidi="ar-SA"/>
      </w:rPr>
    </w:lvl>
    <w:lvl w:ilvl="4" w:tplc="DBCC9F60">
      <w:numFmt w:val="bullet"/>
      <w:lvlText w:val="•"/>
      <w:lvlJc w:val="left"/>
      <w:pPr>
        <w:ind w:left="4120" w:hanging="161"/>
      </w:pPr>
      <w:rPr>
        <w:rFonts w:hint="default"/>
        <w:lang w:val="pt-PT" w:eastAsia="en-US" w:bidi="ar-SA"/>
      </w:rPr>
    </w:lvl>
    <w:lvl w:ilvl="5" w:tplc="9CACFFF6">
      <w:numFmt w:val="bullet"/>
      <w:lvlText w:val="•"/>
      <w:lvlJc w:val="left"/>
      <w:pPr>
        <w:ind w:left="4980" w:hanging="161"/>
      </w:pPr>
      <w:rPr>
        <w:rFonts w:hint="default"/>
        <w:lang w:val="pt-PT" w:eastAsia="en-US" w:bidi="ar-SA"/>
      </w:rPr>
    </w:lvl>
    <w:lvl w:ilvl="6" w:tplc="1100701E">
      <w:numFmt w:val="bullet"/>
      <w:lvlText w:val="•"/>
      <w:lvlJc w:val="left"/>
      <w:pPr>
        <w:ind w:left="5840" w:hanging="161"/>
      </w:pPr>
      <w:rPr>
        <w:rFonts w:hint="default"/>
        <w:lang w:val="pt-PT" w:eastAsia="en-US" w:bidi="ar-SA"/>
      </w:rPr>
    </w:lvl>
    <w:lvl w:ilvl="7" w:tplc="9D80E714">
      <w:numFmt w:val="bullet"/>
      <w:lvlText w:val="•"/>
      <w:lvlJc w:val="left"/>
      <w:pPr>
        <w:ind w:left="6700" w:hanging="161"/>
      </w:pPr>
      <w:rPr>
        <w:rFonts w:hint="default"/>
        <w:lang w:val="pt-PT" w:eastAsia="en-US" w:bidi="ar-SA"/>
      </w:rPr>
    </w:lvl>
    <w:lvl w:ilvl="8" w:tplc="AED25056">
      <w:numFmt w:val="bullet"/>
      <w:lvlText w:val="•"/>
      <w:lvlJc w:val="left"/>
      <w:pPr>
        <w:ind w:left="7560" w:hanging="161"/>
      </w:pPr>
      <w:rPr>
        <w:rFonts w:hint="default"/>
        <w:lang w:val="pt-PT" w:eastAsia="en-US" w:bidi="ar-SA"/>
      </w:rPr>
    </w:lvl>
  </w:abstractNum>
  <w:abstractNum w:abstractNumId="23" w15:restartNumberingAfterBreak="0">
    <w:nsid w:val="7ED44CC4"/>
    <w:multiLevelType w:val="multilevel"/>
    <w:tmpl w:val="5F081F1E"/>
    <w:lvl w:ilvl="0">
      <w:start w:val="2"/>
      <w:numFmt w:val="upperRoman"/>
      <w:lvlText w:val="%1"/>
      <w:lvlJc w:val="left"/>
      <w:pPr>
        <w:tabs>
          <w:tab w:val="num" w:pos="0"/>
        </w:tabs>
        <w:ind w:left="820" w:hanging="1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6" w:hanging="15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2" w:hanging="15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8" w:hanging="15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4" w:hanging="15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15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6" w:hanging="15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15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151"/>
      </w:pPr>
      <w:rPr>
        <w:rFonts w:ascii="Symbol" w:hAnsi="Symbol" w:cs="Symbol" w:hint="default"/>
        <w:lang w:val="pt-PT" w:eastAsia="en-US" w:bidi="ar-SA"/>
      </w:rPr>
    </w:lvl>
  </w:abstractNum>
  <w:abstractNum w:abstractNumId="24" w15:restartNumberingAfterBreak="0">
    <w:nsid w:val="7F8C7BB6"/>
    <w:multiLevelType w:val="multilevel"/>
    <w:tmpl w:val="7B2CB2AC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3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3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3"/>
  </w:num>
  <w:num w:numId="5">
    <w:abstractNumId w:val="6"/>
  </w:num>
  <w:num w:numId="6">
    <w:abstractNumId w:val="1"/>
  </w:num>
  <w:num w:numId="7">
    <w:abstractNumId w:val="22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18"/>
  </w:num>
  <w:num w:numId="16">
    <w:abstractNumId w:val="16"/>
  </w:num>
  <w:num w:numId="17">
    <w:abstractNumId w:val="20"/>
  </w:num>
  <w:num w:numId="18">
    <w:abstractNumId w:val="0"/>
  </w:num>
  <w:num w:numId="19">
    <w:abstractNumId w:val="7"/>
  </w:num>
  <w:num w:numId="20">
    <w:abstractNumId w:val="12"/>
  </w:num>
  <w:num w:numId="21">
    <w:abstractNumId w:val="23"/>
  </w:num>
  <w:num w:numId="22">
    <w:abstractNumId w:val="8"/>
  </w:num>
  <w:num w:numId="23">
    <w:abstractNumId w:val="24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F3"/>
    <w:rsid w:val="0008450E"/>
    <w:rsid w:val="00131DBB"/>
    <w:rsid w:val="00170BDE"/>
    <w:rsid w:val="002D01EE"/>
    <w:rsid w:val="003427DF"/>
    <w:rsid w:val="00443CF3"/>
    <w:rsid w:val="005C34E0"/>
    <w:rsid w:val="00656D55"/>
    <w:rsid w:val="0070443F"/>
    <w:rsid w:val="007641F4"/>
    <w:rsid w:val="009D5C6A"/>
    <w:rsid w:val="00AC5EE8"/>
    <w:rsid w:val="00D704E9"/>
    <w:rsid w:val="00D94489"/>
    <w:rsid w:val="00D977F6"/>
    <w:rsid w:val="00DD5BF2"/>
    <w:rsid w:val="00E97C81"/>
    <w:rsid w:val="00ED7987"/>
    <w:rsid w:val="00F5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DA456"/>
  <w15:docId w15:val="{F2E53154-5F53-49BF-8581-0F171B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01E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2D01EE"/>
    <w:pPr>
      <w:ind w:left="405" w:hanging="20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01EE"/>
    <w:rPr>
      <w:sz w:val="18"/>
      <w:szCs w:val="18"/>
    </w:rPr>
  </w:style>
  <w:style w:type="paragraph" w:styleId="Ttulo">
    <w:name w:val="Title"/>
    <w:basedOn w:val="Normal"/>
    <w:uiPriority w:val="1"/>
    <w:qFormat/>
    <w:rsid w:val="002D01EE"/>
    <w:pPr>
      <w:spacing w:before="158"/>
      <w:ind w:left="2818" w:right="2721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2D01EE"/>
    <w:pPr>
      <w:spacing w:before="100"/>
      <w:ind w:left="205"/>
    </w:pPr>
  </w:style>
  <w:style w:type="paragraph" w:customStyle="1" w:styleId="TableParagraph">
    <w:name w:val="Table Paragraph"/>
    <w:basedOn w:val="Normal"/>
    <w:uiPriority w:val="1"/>
    <w:qFormat/>
    <w:rsid w:val="002D01EE"/>
  </w:style>
  <w:style w:type="paragraph" w:styleId="Cabealho">
    <w:name w:val="header"/>
    <w:basedOn w:val="Normal"/>
    <w:link w:val="CabealhoChar"/>
    <w:uiPriority w:val="99"/>
    <w:unhideWhenUsed/>
    <w:rsid w:val="00342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427D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2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3427DF"/>
    <w:rPr>
      <w:rFonts w:ascii="Arial MT" w:eastAsia="Arial MT" w:hAnsi="Arial MT" w:cs="Arial MT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94489"/>
  </w:style>
  <w:style w:type="paragraph" w:styleId="Lista">
    <w:name w:val="List"/>
    <w:basedOn w:val="Corpodetexto"/>
    <w:rsid w:val="00D94489"/>
    <w:pPr>
      <w:suppressAutoHyphens/>
      <w:autoSpaceDE/>
      <w:autoSpaceDN/>
    </w:pPr>
    <w:rPr>
      <w:rFonts w:cs="Arial"/>
    </w:rPr>
  </w:style>
  <w:style w:type="paragraph" w:styleId="Legenda">
    <w:name w:val="caption"/>
    <w:basedOn w:val="Normal"/>
    <w:qFormat/>
    <w:rsid w:val="00D94489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94489"/>
    <w:pPr>
      <w:suppressLineNumbers/>
      <w:suppressAutoHyphens/>
      <w:autoSpaceDE/>
      <w:autoSpaceDN/>
    </w:pPr>
    <w:rPr>
      <w:rFonts w:cs="Arial"/>
    </w:rPr>
  </w:style>
  <w:style w:type="paragraph" w:customStyle="1" w:styleId="CabealhoeRodap">
    <w:name w:val="Cabeçalho e Rodapé"/>
    <w:basedOn w:val="Normal"/>
    <w:qFormat/>
    <w:rsid w:val="00D94489"/>
    <w:pPr>
      <w:suppressAutoHyphens/>
      <w:autoSpaceDE/>
      <w:autoSpaceDN/>
    </w:pPr>
  </w:style>
  <w:style w:type="table" w:customStyle="1" w:styleId="TableNormal1">
    <w:name w:val="Table Normal1"/>
    <w:uiPriority w:val="2"/>
    <w:semiHidden/>
    <w:unhideWhenUsed/>
    <w:qFormat/>
    <w:rsid w:val="00D94489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2330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Minuta do Termo de Exceução Cultural.docx</vt:lpstr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Minuta do Termo de Exceução Cultural.docx</dc:title>
  <dc:creator>Cliente</dc:creator>
  <cp:lastModifiedBy>User</cp:lastModifiedBy>
  <cp:revision>3</cp:revision>
  <dcterms:created xsi:type="dcterms:W3CDTF">2023-12-22T14:42:00Z</dcterms:created>
  <dcterms:modified xsi:type="dcterms:W3CDTF">2024-01-03T16:39:00Z</dcterms:modified>
</cp:coreProperties>
</file>